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E" w:rsidRDefault="007842DE" w:rsidP="007842DE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ДОПОЛНИТЕЛЬНАЯ ПРОФЕССИОНАЛЬНАЯ ПРОГРАММА</w:t>
      </w:r>
    </w:p>
    <w:p w:rsidR="007842DE" w:rsidRDefault="007842DE" w:rsidP="007842DE">
      <w:pPr>
        <w:tabs>
          <w:tab w:val="left" w:pos="-3969"/>
        </w:tabs>
        <w:jc w:val="center"/>
        <w:rPr>
          <w:b/>
        </w:rPr>
      </w:pPr>
      <w:r>
        <w:rPr>
          <w:b/>
        </w:rPr>
        <w:t>ПРОФЕССИОНАЛЬНОЙ ПЕРЕПОДГОТОВКИ</w:t>
      </w:r>
    </w:p>
    <w:p w:rsidR="007842DE" w:rsidRDefault="007842DE" w:rsidP="007842DE">
      <w:pPr>
        <w:tabs>
          <w:tab w:val="left" w:pos="-3969"/>
        </w:tabs>
        <w:jc w:val="center"/>
        <w:rPr>
          <w:b/>
          <w:szCs w:val="28"/>
          <w:u w:val="single"/>
        </w:rPr>
      </w:pPr>
    </w:p>
    <w:p w:rsidR="007842DE" w:rsidRPr="007842DE" w:rsidRDefault="007842DE" w:rsidP="007842DE">
      <w:pPr>
        <w:tabs>
          <w:tab w:val="left" w:pos="-3969"/>
        </w:tabs>
        <w:jc w:val="center"/>
        <w:rPr>
          <w:b/>
          <w:u w:val="single"/>
        </w:rPr>
      </w:pPr>
      <w:r w:rsidRPr="007842DE">
        <w:rPr>
          <w:b/>
          <w:u w:val="single"/>
        </w:rPr>
        <w:t xml:space="preserve">  «РЕЖИССУРА КУЛЬТУРНО-МАССОВЫХ МЕРОПРИЯТИЙ И ТЕАТРАЛИЗОВАННЫХ ПРЕДСТАВЛЕНИЙ»</w:t>
      </w:r>
    </w:p>
    <w:p w:rsidR="007842DE" w:rsidRDefault="007842DE" w:rsidP="007842DE">
      <w:pPr>
        <w:tabs>
          <w:tab w:val="left" w:pos="-3969"/>
        </w:tabs>
        <w:rPr>
          <w:b/>
          <w:szCs w:val="28"/>
        </w:rPr>
      </w:pPr>
    </w:p>
    <w:p w:rsidR="007842DE" w:rsidRPr="004E7F07" w:rsidRDefault="007842DE" w:rsidP="007842DE">
      <w:pPr>
        <w:tabs>
          <w:tab w:val="left" w:pos="-3969"/>
        </w:tabs>
        <w:rPr>
          <w:szCs w:val="28"/>
        </w:rPr>
      </w:pPr>
      <w:r w:rsidRPr="00E479E6">
        <w:rPr>
          <w:b/>
          <w:szCs w:val="28"/>
        </w:rPr>
        <w:t>Категория слушателей</w:t>
      </w:r>
      <w:r w:rsidRPr="00E479E6">
        <w:rPr>
          <w:szCs w:val="28"/>
        </w:rPr>
        <w:t xml:space="preserve">: </w:t>
      </w:r>
      <w:r>
        <w:rPr>
          <w:bCs/>
          <w:szCs w:val="28"/>
          <w:shd w:val="clear" w:color="auto" w:fill="FFFFFF"/>
        </w:rPr>
        <w:t>специалисты</w:t>
      </w:r>
      <w:r w:rsidRPr="002739DB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учреждений </w:t>
      </w:r>
      <w:r w:rsidRPr="002739DB">
        <w:rPr>
          <w:bCs/>
          <w:szCs w:val="28"/>
          <w:shd w:val="clear" w:color="auto" w:fill="FFFFFF"/>
        </w:rPr>
        <w:t>сферы культуры</w:t>
      </w:r>
      <w:r>
        <w:rPr>
          <w:bCs/>
          <w:szCs w:val="28"/>
          <w:shd w:val="clear" w:color="auto" w:fill="FFFFFF"/>
        </w:rPr>
        <w:t xml:space="preserve">, </w:t>
      </w:r>
      <w:r w:rsidRPr="004E7F07">
        <w:rPr>
          <w:iCs/>
          <w:szCs w:val="28"/>
        </w:rPr>
        <w:t>педагоги-организаторы, педагоги дополнительного образования</w:t>
      </w:r>
    </w:p>
    <w:p w:rsidR="007842DE" w:rsidRPr="00E479E6" w:rsidRDefault="007842DE" w:rsidP="007842DE">
      <w:pPr>
        <w:tabs>
          <w:tab w:val="left" w:pos="-3969"/>
        </w:tabs>
        <w:rPr>
          <w:szCs w:val="28"/>
        </w:rPr>
      </w:pPr>
      <w:r w:rsidRPr="00E479E6">
        <w:rPr>
          <w:b/>
          <w:szCs w:val="28"/>
        </w:rPr>
        <w:t>Объем</w:t>
      </w:r>
      <w:r w:rsidRPr="00E479E6">
        <w:rPr>
          <w:szCs w:val="28"/>
        </w:rPr>
        <w:t xml:space="preserve">: </w:t>
      </w:r>
      <w:r>
        <w:rPr>
          <w:szCs w:val="28"/>
        </w:rPr>
        <w:t>280 академических часов</w:t>
      </w:r>
    </w:p>
    <w:p w:rsidR="007842DE" w:rsidRPr="00E479E6" w:rsidRDefault="007842DE" w:rsidP="007842DE">
      <w:pPr>
        <w:tabs>
          <w:tab w:val="left" w:pos="-3969"/>
        </w:tabs>
        <w:rPr>
          <w:szCs w:val="28"/>
        </w:rPr>
      </w:pPr>
      <w:r w:rsidRPr="005245AA">
        <w:rPr>
          <w:b/>
          <w:szCs w:val="28"/>
        </w:rPr>
        <w:t>Форма обучения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очно-заочная</w:t>
      </w:r>
      <w:proofErr w:type="spellEnd"/>
      <w:r>
        <w:rPr>
          <w:szCs w:val="28"/>
        </w:rPr>
        <w:t xml:space="preserve"> с применением дистанционных образовательных технологий</w:t>
      </w:r>
    </w:p>
    <w:p w:rsidR="007842DE" w:rsidRDefault="007842DE" w:rsidP="007842DE">
      <w:pPr>
        <w:tabs>
          <w:tab w:val="left" w:pos="-3969"/>
        </w:tabs>
        <w:ind w:firstLine="709"/>
        <w:jc w:val="both"/>
      </w:pPr>
      <w:r>
        <w:t>Программа составлена на основании:</w:t>
      </w:r>
    </w:p>
    <w:p w:rsidR="007842DE" w:rsidRDefault="007842DE" w:rsidP="007842DE">
      <w:pPr>
        <w:ind w:right="14" w:firstLine="709"/>
      </w:pPr>
      <w:r w:rsidRPr="00DF7B96">
        <w:t>1. Федеральный закон РФ «Об образовании» от 29</w:t>
      </w:r>
      <w:r>
        <w:t>.</w:t>
      </w:r>
      <w:r w:rsidRPr="00DF7B96">
        <w:t xml:space="preserve"> 12.2012 г. </w:t>
      </w:r>
      <w:r>
        <w:t>N</w:t>
      </w:r>
      <w:r w:rsidRPr="00DF7B96">
        <w:t xml:space="preserve">9 273-ФЗ; </w:t>
      </w:r>
    </w:p>
    <w:p w:rsidR="007842DE" w:rsidRDefault="007842DE" w:rsidP="007842DE">
      <w:pPr>
        <w:ind w:right="14" w:firstLine="709"/>
        <w:rPr>
          <w:szCs w:val="28"/>
        </w:rPr>
      </w:pPr>
      <w:r w:rsidRPr="00073B33">
        <w:t xml:space="preserve">2. </w:t>
      </w:r>
      <w:r w:rsidRPr="00C35E97">
        <w:rPr>
          <w:szCs w:val="28"/>
        </w:rPr>
        <w:t>Приказ Министерства образования и науки РФ от 01 июля 2013г. №</w:t>
      </w:r>
      <w:r>
        <w:rPr>
          <w:szCs w:val="28"/>
        </w:rPr>
        <w:t xml:space="preserve"> </w:t>
      </w:r>
      <w:r w:rsidRPr="00C35E97">
        <w:rPr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</w:t>
      </w:r>
      <w:r>
        <w:rPr>
          <w:szCs w:val="28"/>
        </w:rPr>
        <w:t>;</w:t>
      </w:r>
    </w:p>
    <w:p w:rsidR="007842DE" w:rsidRPr="00C35E97" w:rsidRDefault="007842DE" w:rsidP="007842D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</w:t>
      </w:r>
      <w:r w:rsidRPr="00C35E97">
        <w:rPr>
          <w:szCs w:val="28"/>
        </w:rPr>
        <w:t xml:space="preserve"> Методические рекомендации по разработке дополнительных профессиональных программ на основе профессиональных стандартов от 22 апреля 2015 г № ВК-1032/06; </w:t>
      </w:r>
    </w:p>
    <w:p w:rsidR="007842DE" w:rsidRDefault="007842DE" w:rsidP="007842DE">
      <w:pPr>
        <w:ind w:right="14" w:firstLine="709"/>
        <w:rPr>
          <w:szCs w:val="28"/>
        </w:rPr>
      </w:pPr>
      <w:r>
        <w:rPr>
          <w:szCs w:val="28"/>
        </w:rPr>
        <w:t>4.</w:t>
      </w:r>
      <w:r w:rsidRPr="00C35E97">
        <w:rPr>
          <w:szCs w:val="28"/>
        </w:rPr>
        <w:t>Методические рекомендации Министерства образования и науки Российской Федерации от 30.03.2015 года №</w:t>
      </w:r>
      <w:r>
        <w:rPr>
          <w:szCs w:val="28"/>
        </w:rPr>
        <w:t xml:space="preserve"> </w:t>
      </w:r>
      <w:r w:rsidRPr="00C35E97">
        <w:rPr>
          <w:szCs w:val="28"/>
        </w:rPr>
        <w:t>АК-820/06 по организации итоговой аттестации при реализации дополнительных профессиональных программ</w:t>
      </w:r>
      <w:r>
        <w:rPr>
          <w:szCs w:val="28"/>
        </w:rPr>
        <w:t>;</w:t>
      </w:r>
    </w:p>
    <w:p w:rsidR="007842DE" w:rsidRDefault="007842DE" w:rsidP="007842DE">
      <w:pPr>
        <w:ind w:right="14"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5. </w:t>
      </w:r>
      <w:r w:rsidRPr="00FF1DF1">
        <w:rPr>
          <w:szCs w:val="28"/>
        </w:rPr>
        <w:t xml:space="preserve">Приказ </w:t>
      </w:r>
      <w:proofErr w:type="spellStart"/>
      <w:r w:rsidRPr="00FF1DF1">
        <w:rPr>
          <w:szCs w:val="28"/>
        </w:rPr>
        <w:t>Минздравсоцразвития</w:t>
      </w:r>
      <w:proofErr w:type="spellEnd"/>
      <w:r w:rsidRPr="00FF1DF1">
        <w:rPr>
          <w:szCs w:val="28"/>
        </w:rPr>
        <w:t xml:space="preserve"> РФ от 30.03.2011 </w:t>
      </w:r>
      <w:r w:rsidRPr="00724307">
        <w:rPr>
          <w:szCs w:val="28"/>
        </w:rPr>
        <w:t>N</w:t>
      </w:r>
      <w:r w:rsidRPr="00FF1DF1">
        <w:rPr>
          <w:szCs w:val="28"/>
        </w:rPr>
        <w:t xml:space="preserve">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</w:t>
      </w:r>
      <w:r>
        <w:rPr>
          <w:szCs w:val="28"/>
        </w:rPr>
        <w:t>уры, искусства и кинематографии», зарегистрирован</w:t>
      </w:r>
      <w:r w:rsidRPr="00FF1DF1">
        <w:rPr>
          <w:szCs w:val="28"/>
        </w:rPr>
        <w:t xml:space="preserve"> в Минюсте РФ 24.05.2011 </w:t>
      </w:r>
      <w:r w:rsidRPr="00724307">
        <w:rPr>
          <w:szCs w:val="28"/>
        </w:rPr>
        <w:t>N</w:t>
      </w:r>
      <w:r w:rsidRPr="00FF1DF1">
        <w:rPr>
          <w:szCs w:val="28"/>
        </w:rPr>
        <w:t xml:space="preserve"> 20835</w:t>
      </w:r>
      <w:r>
        <w:rPr>
          <w:szCs w:val="28"/>
        </w:rPr>
        <w:t>.</w:t>
      </w:r>
    </w:p>
    <w:p w:rsidR="007842DE" w:rsidRDefault="007842DE" w:rsidP="007842DE">
      <w:pPr>
        <w:ind w:right="14" w:firstLine="709"/>
        <w:rPr>
          <w:szCs w:val="28"/>
        </w:rPr>
      </w:pPr>
      <w:r>
        <w:rPr>
          <w:szCs w:val="28"/>
        </w:rPr>
        <w:t xml:space="preserve">6. Федеральный государственный стандарт высшего образования – </w:t>
      </w:r>
      <w:proofErr w:type="spellStart"/>
      <w:r>
        <w:rPr>
          <w:szCs w:val="28"/>
        </w:rPr>
        <w:t>бакалавриат</w:t>
      </w:r>
      <w:proofErr w:type="spellEnd"/>
      <w:r>
        <w:rPr>
          <w:szCs w:val="28"/>
        </w:rPr>
        <w:t xml:space="preserve"> по направлению подготовки 51.03.05 «Режиссура театрализованных представлений и праздников», утвержден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РФ от 06.12.2017 № 1181.</w:t>
      </w:r>
    </w:p>
    <w:p w:rsidR="007842DE" w:rsidRDefault="007842DE" w:rsidP="007842DE">
      <w:pPr>
        <w:ind w:right="14" w:firstLine="709"/>
        <w:rPr>
          <w:bCs/>
          <w:szCs w:val="28"/>
          <w:shd w:val="clear" w:color="auto" w:fill="FFFFFF"/>
        </w:rPr>
      </w:pPr>
      <w:r>
        <w:rPr>
          <w:bCs/>
          <w:szCs w:val="28"/>
        </w:rPr>
        <w:t xml:space="preserve">7.Федеральный государственный стандарт среднего профессионального образования </w:t>
      </w:r>
      <w:r w:rsidRPr="00BF7C84">
        <w:rPr>
          <w:rFonts w:eastAsiaTheme="minorHAnsi"/>
          <w:szCs w:val="28"/>
        </w:rPr>
        <w:t>по специальности 51.02.02. «Социально-культурная деятельность (по видам)»</w:t>
      </w:r>
      <w:r>
        <w:rPr>
          <w:rFonts w:eastAsiaTheme="minorHAnsi"/>
          <w:szCs w:val="28"/>
        </w:rPr>
        <w:t xml:space="preserve">, </w:t>
      </w:r>
      <w:proofErr w:type="gramStart"/>
      <w:r>
        <w:rPr>
          <w:rFonts w:eastAsiaTheme="minorHAnsi"/>
          <w:szCs w:val="28"/>
        </w:rPr>
        <w:t>утвержден</w:t>
      </w:r>
      <w:proofErr w:type="gramEnd"/>
      <w:r>
        <w:rPr>
          <w:rFonts w:eastAsiaTheme="minorHAnsi"/>
          <w:szCs w:val="28"/>
        </w:rPr>
        <w:t xml:space="preserve"> </w:t>
      </w:r>
      <w:r w:rsidRPr="00BF7C84">
        <w:rPr>
          <w:bCs/>
          <w:szCs w:val="28"/>
        </w:rPr>
        <w:t>приказ</w:t>
      </w:r>
      <w:r>
        <w:rPr>
          <w:bCs/>
          <w:szCs w:val="28"/>
        </w:rPr>
        <w:t>ом</w:t>
      </w:r>
      <w:r w:rsidRPr="00BF7C84">
        <w:rPr>
          <w:bCs/>
          <w:szCs w:val="28"/>
        </w:rPr>
        <w:t xml:space="preserve"> </w:t>
      </w:r>
      <w:r w:rsidRPr="00BF7C84">
        <w:rPr>
          <w:szCs w:val="28"/>
        </w:rPr>
        <w:t xml:space="preserve">Министерства образования и науки Российской Федерации </w:t>
      </w:r>
      <w:r w:rsidRPr="00BF7C84">
        <w:rPr>
          <w:bCs/>
          <w:szCs w:val="28"/>
        </w:rPr>
        <w:t>от 27.10.2014 № 1356</w:t>
      </w:r>
      <w:r w:rsidRPr="00BF7C84">
        <w:rPr>
          <w:rFonts w:eastAsiaTheme="minorHAnsi"/>
          <w:szCs w:val="28"/>
        </w:rPr>
        <w:t>.</w:t>
      </w:r>
    </w:p>
    <w:p w:rsidR="007842DE" w:rsidRPr="00681D7A" w:rsidRDefault="007842DE" w:rsidP="007842DE">
      <w:pPr>
        <w:ind w:right="14" w:firstLine="709"/>
      </w:pPr>
      <w:r>
        <w:t>8. Локальные нормативные акты ГБУ ДПО ИОУМЦКИ «Байкал».</w:t>
      </w:r>
    </w:p>
    <w:p w:rsidR="007842DE" w:rsidRPr="007842DE" w:rsidRDefault="007842DE" w:rsidP="007842DE">
      <w:pPr>
        <w:ind w:firstLine="709"/>
        <w:jc w:val="both"/>
      </w:pPr>
      <w:r w:rsidRPr="007842DE">
        <w:rPr>
          <w:b/>
        </w:rPr>
        <w:t>Цель ДПП ПП</w:t>
      </w:r>
      <w:r w:rsidRPr="007842DE">
        <w:t xml:space="preserve"> – подготовка слушателей к профессиональной деятельности в сфере режиссуры театрализованных представлений и праздников, формирование представления о современных технологиях режиссуры театрализованных представлений,  современных тенденциях праздничной культуры.</w:t>
      </w:r>
    </w:p>
    <w:p w:rsidR="007842DE" w:rsidRPr="007842DE" w:rsidRDefault="007842DE" w:rsidP="007842DE">
      <w:pPr>
        <w:ind w:firstLine="709"/>
        <w:jc w:val="both"/>
        <w:rPr>
          <w:b/>
        </w:rPr>
      </w:pPr>
      <w:r w:rsidRPr="007842DE">
        <w:t xml:space="preserve"> </w:t>
      </w:r>
      <w:r w:rsidRPr="007842DE">
        <w:rPr>
          <w:b/>
        </w:rPr>
        <w:t>Задачи программы:</w:t>
      </w:r>
    </w:p>
    <w:p w:rsidR="007842DE" w:rsidRPr="007842DE" w:rsidRDefault="007842DE" w:rsidP="007842D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textAlignment w:val="baseline"/>
        <w:rPr>
          <w:sz w:val="24"/>
          <w:szCs w:val="24"/>
          <w:lang w:val="ru-RU"/>
        </w:rPr>
      </w:pPr>
      <w:r w:rsidRPr="007842DE">
        <w:rPr>
          <w:sz w:val="24"/>
          <w:szCs w:val="24"/>
          <w:lang w:val="ru-RU"/>
        </w:rPr>
        <w:t>изучение развития традиционных и новых видов, форм художественных зрелищ, особенностей режиссерской работы над современными праздничными мероприятиями;</w:t>
      </w:r>
    </w:p>
    <w:p w:rsidR="007842DE" w:rsidRPr="007842DE" w:rsidRDefault="007842DE" w:rsidP="007842D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textAlignment w:val="baseline"/>
        <w:rPr>
          <w:sz w:val="24"/>
          <w:szCs w:val="24"/>
          <w:lang w:val="ru-RU"/>
        </w:rPr>
      </w:pPr>
      <w:r w:rsidRPr="007842DE">
        <w:rPr>
          <w:sz w:val="24"/>
          <w:szCs w:val="24"/>
          <w:lang w:val="ru-RU"/>
        </w:rPr>
        <w:t>изучение современных технологий, поиск новых решений творческих задач;</w:t>
      </w:r>
    </w:p>
    <w:p w:rsidR="007842DE" w:rsidRPr="007842DE" w:rsidRDefault="007842DE" w:rsidP="007842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7842DE">
        <w:rPr>
          <w:sz w:val="24"/>
          <w:szCs w:val="24"/>
          <w:lang w:val="ru-RU"/>
        </w:rPr>
        <w:t>совершенствование качества проведения культурно-массовых мероприятий в учреждении культуры.</w:t>
      </w:r>
    </w:p>
    <w:p w:rsidR="007842DE" w:rsidRPr="007842DE" w:rsidRDefault="007842DE" w:rsidP="007842DE">
      <w:pPr>
        <w:ind w:right="14"/>
        <w:rPr>
          <w:b/>
          <w:i/>
        </w:rPr>
      </w:pPr>
      <w:r w:rsidRPr="007842DE">
        <w:rPr>
          <w:b/>
          <w:i/>
        </w:rPr>
        <w:t>Областью профессиональной деятельности слушателей программы являются:</w:t>
      </w:r>
    </w:p>
    <w:p w:rsidR="007842DE" w:rsidRPr="007842DE" w:rsidRDefault="007842DE" w:rsidP="007842D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842DE">
        <w:rPr>
          <w:i/>
        </w:rPr>
        <w:t>создание</w:t>
      </w:r>
      <w:r w:rsidRPr="007842DE">
        <w:t xml:space="preserve"> театрализованных представлений, праздников, художественно-спортивных программ и других форм праздничной культуры, направленных на культурно-эстетическое развитие всех категорий населения; </w:t>
      </w:r>
    </w:p>
    <w:p w:rsidR="007842DE" w:rsidRPr="007842DE" w:rsidRDefault="007842DE" w:rsidP="007842D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842DE">
        <w:rPr>
          <w:i/>
        </w:rPr>
        <w:t>участие в разработке и реализации</w:t>
      </w:r>
      <w:r w:rsidRPr="007842DE">
        <w:t xml:space="preserve"> различных театрализованных представлений и праздников, осуществление постановок концертно-зрелищных форм, художественно-спортивных представлений, шоу-программ и других форм праздничной культуры; </w:t>
      </w:r>
    </w:p>
    <w:p w:rsidR="007842DE" w:rsidRPr="007842DE" w:rsidRDefault="007842DE" w:rsidP="007842D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842DE">
        <w:rPr>
          <w:i/>
        </w:rPr>
        <w:lastRenderedPageBreak/>
        <w:t>использование культурного наследия</w:t>
      </w:r>
      <w:r w:rsidRPr="007842DE">
        <w:t xml:space="preserve"> для удовлетворения культурно-эстетических потребностей всех категорий населения; создание благоприятной культурной среды, стимулирование инновационных направлений в режиссерско-постановочной деятельности театрализованных представлений, праздников, художественно-спортивных программ и других форм праздничной культуры на основе оригинальных режиссерских решений; </w:t>
      </w:r>
    </w:p>
    <w:p w:rsidR="007842DE" w:rsidRPr="007842DE" w:rsidRDefault="007842DE" w:rsidP="007842DE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842DE">
        <w:rPr>
          <w:i/>
        </w:rPr>
        <w:t>формирование окружающей культурной среды</w:t>
      </w:r>
      <w:r w:rsidRPr="007842DE">
        <w:t xml:space="preserve"> </w:t>
      </w:r>
      <w:r w:rsidRPr="007842DE">
        <w:rPr>
          <w:i/>
        </w:rPr>
        <w:t>и художественно-эстетическое воспитание</w:t>
      </w:r>
      <w:r w:rsidRPr="007842DE">
        <w:t xml:space="preserve"> всех категорий населения в учреждениях культурно-зрелищного типа, культурно-спортивных комплексах, стадионах, Дворцах культуры, </w:t>
      </w:r>
      <w:proofErr w:type="spellStart"/>
      <w:r w:rsidRPr="007842DE">
        <w:t>культурно-досуговых</w:t>
      </w:r>
      <w:proofErr w:type="spellEnd"/>
      <w:r w:rsidRPr="007842DE">
        <w:t xml:space="preserve"> центрах различных форм собственности и других учреждениях.</w:t>
      </w:r>
    </w:p>
    <w:p w:rsidR="007842DE" w:rsidRPr="007842DE" w:rsidRDefault="007842DE" w:rsidP="007842DE">
      <w:pPr>
        <w:pStyle w:val="a3"/>
        <w:shd w:val="clear" w:color="auto" w:fill="FFFFFF"/>
        <w:spacing w:after="0"/>
        <w:ind w:left="0" w:firstLine="567"/>
        <w:rPr>
          <w:color w:val="auto"/>
          <w:sz w:val="24"/>
          <w:szCs w:val="24"/>
          <w:lang w:val="ru-RU" w:eastAsia="ru-RU"/>
        </w:rPr>
      </w:pPr>
      <w:r w:rsidRPr="007842DE">
        <w:rPr>
          <w:color w:val="auto"/>
          <w:sz w:val="24"/>
          <w:szCs w:val="24"/>
          <w:lang w:val="ru-RU" w:eastAsia="ru-RU"/>
        </w:rPr>
        <w:t>Итоговая аттестация по ДПП ПП «</w:t>
      </w:r>
      <w:r w:rsidRPr="007842DE">
        <w:rPr>
          <w:sz w:val="24"/>
          <w:szCs w:val="24"/>
          <w:lang w:val="ru-RU"/>
        </w:rPr>
        <w:t>Режиссура культурно-массовых мероприятий и театрализованных представлений</w:t>
      </w:r>
      <w:r w:rsidRPr="007842DE">
        <w:rPr>
          <w:color w:val="auto"/>
          <w:sz w:val="24"/>
          <w:szCs w:val="24"/>
          <w:lang w:val="ru-RU" w:eastAsia="ru-RU"/>
        </w:rPr>
        <w:t>»  проводится в форме защиты итоговой аттестационной работы.</w:t>
      </w:r>
    </w:p>
    <w:p w:rsidR="007842DE" w:rsidRPr="007842DE" w:rsidRDefault="007842DE" w:rsidP="007842DE">
      <w:pPr>
        <w:ind w:firstLine="709"/>
        <w:jc w:val="both"/>
        <w:rPr>
          <w:i/>
        </w:rPr>
      </w:pPr>
      <w:r w:rsidRPr="007842DE">
        <w:t xml:space="preserve">Лицам, успешно освоившим дополнительную профессиональную программу профессиональной переподготовки </w:t>
      </w:r>
      <w:r w:rsidRPr="007842DE">
        <w:rPr>
          <w:b/>
        </w:rPr>
        <w:t>«</w:t>
      </w:r>
      <w:r w:rsidRPr="007842DE">
        <w:t>Режиссура культурно-массовых мероприятий и театрализованных представлений</w:t>
      </w:r>
      <w:r w:rsidRPr="007842DE">
        <w:rPr>
          <w:b/>
        </w:rPr>
        <w:t>»</w:t>
      </w:r>
      <w:r w:rsidRPr="007842DE">
        <w:t xml:space="preserve"> и прошедшим итоговую аттестацию, выдается диплом, дающий право  профессиональной деятельности в области «</w:t>
      </w:r>
      <w:r w:rsidRPr="007842DE">
        <w:rPr>
          <w:i/>
        </w:rPr>
        <w:t>режиссуры культурно-массовых мероприятий и театрализованных представлений».</w:t>
      </w:r>
    </w:p>
    <w:p w:rsidR="00E5731A" w:rsidRDefault="00E5731A"/>
    <w:p w:rsidR="007842DE" w:rsidRPr="00791266" w:rsidRDefault="007842DE" w:rsidP="007842DE">
      <w:pPr>
        <w:jc w:val="center"/>
        <w:rPr>
          <w:b/>
          <w:szCs w:val="28"/>
        </w:rPr>
      </w:pPr>
      <w:r w:rsidRPr="00791266">
        <w:rPr>
          <w:b/>
          <w:szCs w:val="28"/>
        </w:rPr>
        <w:t>Учебный  план</w:t>
      </w:r>
    </w:p>
    <w:p w:rsidR="007842DE" w:rsidRPr="00F06587" w:rsidRDefault="007842DE" w:rsidP="007842DE">
      <w:pPr>
        <w:jc w:val="center"/>
        <w:rPr>
          <w:b/>
        </w:rPr>
      </w:pPr>
      <w:r>
        <w:rPr>
          <w:b/>
        </w:rPr>
        <w:t>д</w:t>
      </w:r>
      <w:r w:rsidRPr="00F06587">
        <w:rPr>
          <w:b/>
        </w:rPr>
        <w:t>ополнительной профессиональной программы профессиональной переподготовки</w:t>
      </w:r>
    </w:p>
    <w:p w:rsidR="007842DE" w:rsidRDefault="007842DE" w:rsidP="007842DE">
      <w:pPr>
        <w:jc w:val="center"/>
        <w:rPr>
          <w:b/>
          <w:u w:val="single"/>
        </w:rPr>
      </w:pPr>
      <w:r w:rsidRPr="00791266">
        <w:rPr>
          <w:b/>
          <w:u w:val="single"/>
        </w:rPr>
        <w:t>«</w:t>
      </w:r>
      <w:r>
        <w:rPr>
          <w:b/>
          <w:u w:val="single"/>
        </w:rPr>
        <w:t>Режиссура культурно-массовых мероприятий и театрализованных представлений</w:t>
      </w:r>
      <w:r w:rsidRPr="00791266">
        <w:rPr>
          <w:b/>
          <w:u w:val="single"/>
        </w:rPr>
        <w:t>»</w:t>
      </w:r>
    </w:p>
    <w:p w:rsidR="007842DE" w:rsidRDefault="007842DE" w:rsidP="007842DE">
      <w:pPr>
        <w:jc w:val="center"/>
        <w:rPr>
          <w:b/>
          <w:u w:val="single"/>
        </w:rPr>
      </w:pPr>
    </w:p>
    <w:p w:rsidR="007842DE" w:rsidRPr="00EF3403" w:rsidRDefault="007842DE" w:rsidP="007842DE">
      <w:pPr>
        <w:rPr>
          <w:spacing w:val="-1"/>
        </w:rPr>
      </w:pPr>
      <w:r w:rsidRPr="00EF3403">
        <w:rPr>
          <w:b/>
          <w:iCs/>
        </w:rPr>
        <w:t>Цель:</w:t>
      </w:r>
      <w:r w:rsidRPr="00EF3403">
        <w:rPr>
          <w:spacing w:val="-1"/>
        </w:rPr>
        <w:t xml:space="preserve"> формирование и развитие компетенций для выполнения нового вида профессиональной деятельности</w:t>
      </w:r>
    </w:p>
    <w:p w:rsidR="007842DE" w:rsidRPr="00EF3403" w:rsidRDefault="007842DE" w:rsidP="007842DE">
      <w:pPr>
        <w:rPr>
          <w:b/>
          <w:iCs/>
        </w:rPr>
      </w:pPr>
      <w:r w:rsidRPr="00EF3403">
        <w:rPr>
          <w:b/>
          <w:iCs/>
        </w:rPr>
        <w:t xml:space="preserve">Категория слушателей: </w:t>
      </w:r>
      <w:r>
        <w:rPr>
          <w:iCs/>
        </w:rPr>
        <w:t xml:space="preserve">специалисты учреждений культуры, </w:t>
      </w:r>
      <w:r w:rsidRPr="00EF3403">
        <w:rPr>
          <w:iCs/>
        </w:rPr>
        <w:t>педагоги-организаторы, педагоги дополнительного образования</w:t>
      </w:r>
      <w:r>
        <w:rPr>
          <w:iCs/>
        </w:rPr>
        <w:t>.</w:t>
      </w:r>
    </w:p>
    <w:p w:rsidR="007842DE" w:rsidRPr="00A50880" w:rsidRDefault="007842DE" w:rsidP="007842DE">
      <w:pPr>
        <w:pStyle w:val="a8"/>
        <w:jc w:val="both"/>
        <w:rPr>
          <w:b w:val="0"/>
          <w:iCs/>
        </w:rPr>
      </w:pPr>
      <w:r w:rsidRPr="00A50880">
        <w:rPr>
          <w:iCs/>
        </w:rPr>
        <w:t xml:space="preserve">Срок обучения:   </w:t>
      </w:r>
      <w:r>
        <w:rPr>
          <w:b w:val="0"/>
          <w:iCs/>
        </w:rPr>
        <w:t>280 часов</w:t>
      </w:r>
    </w:p>
    <w:p w:rsidR="007842DE" w:rsidRPr="00EF3403" w:rsidRDefault="007842DE" w:rsidP="007842DE">
      <w:pPr>
        <w:rPr>
          <w:b/>
          <w:u w:val="single"/>
        </w:rPr>
      </w:pPr>
      <w:r w:rsidRPr="00EF3403"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 xml:space="preserve"> </w:t>
      </w:r>
      <w:r w:rsidRPr="00EF3403">
        <w:t xml:space="preserve"> с применением дистанционных</w:t>
      </w:r>
      <w:r>
        <w:t xml:space="preserve"> образовательных</w:t>
      </w:r>
      <w:r w:rsidRPr="00EF3403">
        <w:t xml:space="preserve"> технологий</w:t>
      </w:r>
    </w:p>
    <w:p w:rsidR="007842DE" w:rsidRDefault="007842DE" w:rsidP="007842DE">
      <w:pPr>
        <w:jc w:val="center"/>
        <w:rPr>
          <w:b/>
        </w:rPr>
      </w:pPr>
    </w:p>
    <w:tbl>
      <w:tblPr>
        <w:tblStyle w:val="a7"/>
        <w:tblW w:w="9781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709"/>
        <w:gridCol w:w="3260"/>
        <w:gridCol w:w="993"/>
        <w:gridCol w:w="850"/>
        <w:gridCol w:w="709"/>
        <w:gridCol w:w="850"/>
        <w:gridCol w:w="851"/>
        <w:gridCol w:w="1559"/>
      </w:tblGrid>
      <w:tr w:rsidR="007842DE" w:rsidRPr="005A4553" w:rsidTr="007842DE">
        <w:tc>
          <w:tcPr>
            <w:tcW w:w="709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Дисциплинарные и междисциплинарные модульные дидактические единицы</w:t>
            </w:r>
          </w:p>
        </w:tc>
        <w:tc>
          <w:tcPr>
            <w:tcW w:w="993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Общая трудоемкость, час.</w:t>
            </w:r>
          </w:p>
        </w:tc>
        <w:tc>
          <w:tcPr>
            <w:tcW w:w="850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Всего аудиторных часов</w:t>
            </w:r>
          </w:p>
        </w:tc>
        <w:tc>
          <w:tcPr>
            <w:tcW w:w="241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Связь с результатами обучения – форма контроля</w:t>
            </w:r>
          </w:p>
        </w:tc>
      </w:tr>
      <w:tr w:rsidR="007842DE" w:rsidRPr="008065B2" w:rsidTr="007842DE">
        <w:tc>
          <w:tcPr>
            <w:tcW w:w="70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842DE" w:rsidRPr="00546E21" w:rsidRDefault="007842DE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thinThickThinSmallGap" w:sz="24" w:space="0" w:color="auto"/>
            </w:tcBorders>
            <w:textDirection w:val="btLr"/>
          </w:tcPr>
          <w:p w:rsidR="007842DE" w:rsidRPr="00546E21" w:rsidRDefault="007842DE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6E21">
              <w:rPr>
                <w:b/>
                <w:sz w:val="20"/>
                <w:szCs w:val="20"/>
              </w:rPr>
              <w:t>Самостоя</w:t>
            </w:r>
            <w:proofErr w:type="spellEnd"/>
          </w:p>
          <w:p w:rsidR="007842DE" w:rsidRPr="00546E21" w:rsidRDefault="007842DE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тельная работа, час</w:t>
            </w:r>
          </w:p>
        </w:tc>
        <w:tc>
          <w:tcPr>
            <w:tcW w:w="155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</w:tr>
      <w:tr w:rsidR="007842DE" w:rsidRPr="008065B2" w:rsidTr="007842DE">
        <w:trPr>
          <w:cantSplit/>
          <w:trHeight w:val="1557"/>
        </w:trPr>
        <w:tc>
          <w:tcPr>
            <w:tcW w:w="709" w:type="dxa"/>
            <w:vMerge/>
            <w:tcBorders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7842DE" w:rsidRPr="00546E21" w:rsidRDefault="007842DE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7842DE" w:rsidRPr="00546E21" w:rsidRDefault="007842DE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842DE" w:rsidRPr="008065B2" w:rsidRDefault="007842DE" w:rsidP="00D424DC">
            <w:pPr>
              <w:jc w:val="center"/>
              <w:rPr>
                <w:b/>
              </w:rPr>
            </w:pPr>
          </w:p>
        </w:tc>
      </w:tr>
      <w:tr w:rsidR="007842DE" w:rsidRPr="00791266" w:rsidTr="007842DE">
        <w:tc>
          <w:tcPr>
            <w:tcW w:w="709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:rsidR="007842DE" w:rsidRPr="00791266" w:rsidRDefault="007842DE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842DE" w:rsidRPr="00210F10" w:rsidTr="007842DE">
        <w:tc>
          <w:tcPr>
            <w:tcW w:w="3969" w:type="dxa"/>
            <w:gridSpan w:val="2"/>
          </w:tcPr>
          <w:p w:rsidR="007842DE" w:rsidRPr="007842DE" w:rsidRDefault="007842DE" w:rsidP="00D424DC">
            <w:pPr>
              <w:jc w:val="center"/>
            </w:pPr>
            <w:r w:rsidRPr="007842DE">
              <w:rPr>
                <w:b/>
              </w:rPr>
              <w:t>Модуль 1 «Организационно-управленческая деятельность социально-культурной сферы»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46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42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38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4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4</w:t>
            </w: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</w:tr>
      <w:tr w:rsidR="007842DE" w:rsidRPr="009B2DDF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1.01</w:t>
            </w:r>
          </w:p>
        </w:tc>
        <w:tc>
          <w:tcPr>
            <w:tcW w:w="3260" w:type="dxa"/>
            <w:vAlign w:val="center"/>
          </w:tcPr>
          <w:p w:rsidR="007842DE" w:rsidRPr="007842DE" w:rsidRDefault="007842DE" w:rsidP="00D424DC">
            <w:pPr>
              <w:widowControl w:val="0"/>
              <w:autoSpaceDE w:val="0"/>
              <w:autoSpaceDN w:val="0"/>
              <w:adjustRightInd w:val="0"/>
              <w:ind w:left="34"/>
            </w:pPr>
            <w:r w:rsidRPr="007842DE">
              <w:t>Социально-культурная деятельность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9B2DDF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1.02</w:t>
            </w:r>
          </w:p>
        </w:tc>
        <w:tc>
          <w:tcPr>
            <w:tcW w:w="3260" w:type="dxa"/>
            <w:vAlign w:val="center"/>
          </w:tcPr>
          <w:p w:rsidR="007842DE" w:rsidRPr="007842DE" w:rsidRDefault="007842DE" w:rsidP="00D424DC">
            <w:pPr>
              <w:widowControl w:val="0"/>
              <w:autoSpaceDE w:val="0"/>
              <w:autoSpaceDN w:val="0"/>
              <w:adjustRightInd w:val="0"/>
            </w:pPr>
            <w:r w:rsidRPr="007842DE">
              <w:t>Основы экономики и предпринимательства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9B2DDF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1.03</w:t>
            </w:r>
          </w:p>
        </w:tc>
        <w:tc>
          <w:tcPr>
            <w:tcW w:w="3260" w:type="dxa"/>
            <w:vAlign w:val="center"/>
          </w:tcPr>
          <w:p w:rsidR="007842DE" w:rsidRPr="007842DE" w:rsidRDefault="007842DE" w:rsidP="00D424DC">
            <w:pPr>
              <w:widowControl w:val="0"/>
              <w:autoSpaceDE w:val="0"/>
              <w:autoSpaceDN w:val="0"/>
              <w:adjustRightInd w:val="0"/>
            </w:pPr>
            <w:r w:rsidRPr="007842DE">
              <w:t>Основы психологии и педагогики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210F10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1.04</w:t>
            </w:r>
          </w:p>
        </w:tc>
        <w:tc>
          <w:tcPr>
            <w:tcW w:w="3260" w:type="dxa"/>
            <w:vAlign w:val="center"/>
          </w:tcPr>
          <w:p w:rsidR="007842DE" w:rsidRPr="007842DE" w:rsidRDefault="007842DE" w:rsidP="00D424DC">
            <w:pPr>
              <w:widowControl w:val="0"/>
              <w:autoSpaceDE w:val="0"/>
              <w:autoSpaceDN w:val="0"/>
              <w:adjustRightInd w:val="0"/>
            </w:pPr>
            <w:r w:rsidRPr="007842DE">
              <w:t xml:space="preserve">Этика и деловое общение в </w:t>
            </w:r>
            <w:r w:rsidRPr="007842DE">
              <w:lastRenderedPageBreak/>
              <w:t>профессиональной деятельности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lastRenderedPageBreak/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9B2DDF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lastRenderedPageBreak/>
              <w:t>1.05</w:t>
            </w:r>
          </w:p>
        </w:tc>
        <w:tc>
          <w:tcPr>
            <w:tcW w:w="3260" w:type="dxa"/>
            <w:vAlign w:val="center"/>
          </w:tcPr>
          <w:p w:rsidR="007842DE" w:rsidRPr="007842DE" w:rsidRDefault="007842DE" w:rsidP="00D424DC">
            <w:pPr>
              <w:widowControl w:val="0"/>
              <w:autoSpaceDE w:val="0"/>
              <w:autoSpaceDN w:val="0"/>
              <w:adjustRightInd w:val="0"/>
            </w:pPr>
            <w:r w:rsidRPr="007842DE">
              <w:t>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proofErr w:type="spellStart"/>
            <w:r w:rsidRPr="007842DE">
              <w:t>дифф</w:t>
            </w:r>
            <w:proofErr w:type="gramStart"/>
            <w:r w:rsidRPr="007842DE">
              <w:t>.з</w:t>
            </w:r>
            <w:proofErr w:type="gramEnd"/>
            <w:r w:rsidRPr="007842DE">
              <w:t>ачет</w:t>
            </w:r>
            <w:proofErr w:type="spellEnd"/>
          </w:p>
        </w:tc>
      </w:tr>
      <w:tr w:rsidR="007842DE" w:rsidRPr="00B76053" w:rsidTr="007842DE">
        <w:tc>
          <w:tcPr>
            <w:tcW w:w="3969" w:type="dxa"/>
            <w:gridSpan w:val="2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Модуль 2 «Организационно-творческая деятельность»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72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66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54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12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6</w:t>
            </w: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2.01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Основы драматургии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2.02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Режиссура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20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18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16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proofErr w:type="spellStart"/>
            <w:r w:rsidRPr="007842DE">
              <w:t>дифф</w:t>
            </w:r>
            <w:proofErr w:type="gramStart"/>
            <w:r w:rsidRPr="007842DE">
              <w:t>.з</w:t>
            </w:r>
            <w:proofErr w:type="gramEnd"/>
            <w:r w:rsidRPr="007842DE">
              <w:t>ачет</w:t>
            </w:r>
            <w:proofErr w:type="spellEnd"/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2.03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Режиссура эстрадных программ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16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14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4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proofErr w:type="spellStart"/>
            <w:r w:rsidRPr="007842DE">
              <w:t>дифф</w:t>
            </w:r>
            <w:proofErr w:type="gramStart"/>
            <w:r w:rsidRPr="007842DE">
              <w:t>.з</w:t>
            </w:r>
            <w:proofErr w:type="gramEnd"/>
            <w:r w:rsidRPr="007842DE">
              <w:t>ачет</w:t>
            </w:r>
            <w:proofErr w:type="spellEnd"/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2.04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Сценарная композиция и мастерство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16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16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12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4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proofErr w:type="spellStart"/>
            <w:r w:rsidRPr="007842DE">
              <w:t>дифф</w:t>
            </w:r>
            <w:proofErr w:type="gramStart"/>
            <w:r w:rsidRPr="007842DE">
              <w:t>.з</w:t>
            </w:r>
            <w:proofErr w:type="gramEnd"/>
            <w:r w:rsidRPr="007842DE">
              <w:t>ачет</w:t>
            </w:r>
            <w:proofErr w:type="spellEnd"/>
          </w:p>
        </w:tc>
      </w:tr>
      <w:tr w:rsidR="007842DE" w:rsidRPr="00210F10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2.05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 xml:space="preserve">Техника сцены и сценография, музыкальное оформление программ 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  <w:r w:rsidRPr="007842DE">
              <w:t>2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>зачет</w:t>
            </w:r>
          </w:p>
        </w:tc>
      </w:tr>
      <w:tr w:rsidR="007842DE" w:rsidRPr="00210F10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3260" w:type="dxa"/>
          </w:tcPr>
          <w:p w:rsidR="007842DE" w:rsidRPr="007842DE" w:rsidRDefault="007842DE" w:rsidP="00D424DC"/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3103E7" w:rsidTr="007842DE">
        <w:tc>
          <w:tcPr>
            <w:tcW w:w="3969" w:type="dxa"/>
            <w:gridSpan w:val="2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Модуль 3 «Исполнительская подготовка»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38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38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16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22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3.01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Основы актерского мастерства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12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12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3.02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Сценическая речь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4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3.03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 xml:space="preserve">Грим 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210F10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3.04</w:t>
            </w:r>
          </w:p>
        </w:tc>
        <w:tc>
          <w:tcPr>
            <w:tcW w:w="3260" w:type="dxa"/>
          </w:tcPr>
          <w:p w:rsidR="007842DE" w:rsidRPr="007842DE" w:rsidRDefault="007842DE" w:rsidP="00D424DC">
            <w:r w:rsidRPr="007842DE">
              <w:t>Игровые технологии и анимационная деятельность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10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</w:pPr>
            <w:r w:rsidRPr="007842DE">
              <w:t>4</w:t>
            </w: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B760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3260" w:type="dxa"/>
          </w:tcPr>
          <w:p w:rsidR="007842DE" w:rsidRPr="007842DE" w:rsidRDefault="007842DE" w:rsidP="00D424DC">
            <w:pPr>
              <w:rPr>
                <w:b/>
              </w:rPr>
            </w:pPr>
            <w:r w:rsidRPr="007842DE">
              <w:rPr>
                <w:b/>
              </w:rPr>
              <w:t>Промежуточная аттестация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>комплексный зачет по модулю</w:t>
            </w:r>
          </w:p>
        </w:tc>
      </w:tr>
      <w:tr w:rsidR="007842DE" w:rsidRPr="00FB3399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3260" w:type="dxa"/>
          </w:tcPr>
          <w:p w:rsidR="007842DE" w:rsidRPr="007842DE" w:rsidRDefault="007842DE" w:rsidP="00D424D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</w:p>
        </w:tc>
      </w:tr>
      <w:tr w:rsidR="007842DE" w:rsidRPr="00FB3399" w:rsidTr="00934EA3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5</w:t>
            </w:r>
          </w:p>
        </w:tc>
        <w:tc>
          <w:tcPr>
            <w:tcW w:w="3260" w:type="dxa"/>
          </w:tcPr>
          <w:p w:rsidR="007842DE" w:rsidRPr="007842DE" w:rsidRDefault="007842DE" w:rsidP="00D424DC">
            <w:pPr>
              <w:rPr>
                <w:b/>
              </w:rPr>
            </w:pPr>
            <w:r w:rsidRPr="007842DE">
              <w:rPr>
                <w:b/>
              </w:rPr>
              <w:t>Стажировка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72</w:t>
            </w: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  <w:proofErr w:type="spellStart"/>
            <w:r w:rsidRPr="007842DE">
              <w:t>дифф</w:t>
            </w:r>
            <w:proofErr w:type="gramStart"/>
            <w:r w:rsidRPr="007842DE">
              <w:t>.з</w:t>
            </w:r>
            <w:proofErr w:type="gramEnd"/>
            <w:r w:rsidRPr="007842DE">
              <w:t>ачет</w:t>
            </w:r>
            <w:proofErr w:type="spellEnd"/>
          </w:p>
        </w:tc>
      </w:tr>
      <w:tr w:rsidR="007842DE" w:rsidRPr="005A4553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  <w:r w:rsidRPr="007842DE">
              <w:t>6</w:t>
            </w:r>
          </w:p>
        </w:tc>
        <w:tc>
          <w:tcPr>
            <w:tcW w:w="3260" w:type="dxa"/>
          </w:tcPr>
          <w:p w:rsidR="007842DE" w:rsidRPr="007842DE" w:rsidRDefault="007842DE" w:rsidP="00D424DC">
            <w:pPr>
              <w:rPr>
                <w:b/>
              </w:rPr>
            </w:pPr>
            <w:r w:rsidRPr="007842DE">
              <w:rPr>
                <w:b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52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40</w:t>
            </w:r>
          </w:p>
        </w:tc>
        <w:tc>
          <w:tcPr>
            <w:tcW w:w="1559" w:type="dxa"/>
          </w:tcPr>
          <w:p w:rsidR="007842DE" w:rsidRPr="007842DE" w:rsidRDefault="007842DE" w:rsidP="00D424DC">
            <w:pPr>
              <w:jc w:val="center"/>
            </w:pPr>
            <w:r w:rsidRPr="007842DE">
              <w:t xml:space="preserve">защита </w:t>
            </w:r>
            <w:proofErr w:type="gramStart"/>
            <w:r w:rsidRPr="007842DE">
              <w:t>итоговой</w:t>
            </w:r>
            <w:proofErr w:type="gramEnd"/>
            <w:r w:rsidRPr="007842DE">
              <w:t xml:space="preserve"> </w:t>
            </w:r>
            <w:proofErr w:type="spellStart"/>
            <w:r w:rsidRPr="007842DE">
              <w:t>аттестацион</w:t>
            </w:r>
            <w:proofErr w:type="spellEnd"/>
          </w:p>
          <w:p w:rsidR="007842DE" w:rsidRPr="007842DE" w:rsidRDefault="007842DE" w:rsidP="00D424DC">
            <w:pPr>
              <w:jc w:val="center"/>
            </w:pPr>
            <w:r w:rsidRPr="007842DE">
              <w:t>ной работы</w:t>
            </w:r>
          </w:p>
        </w:tc>
      </w:tr>
      <w:tr w:rsidR="007842DE" w:rsidRPr="003103E7" w:rsidTr="007842DE">
        <w:tc>
          <w:tcPr>
            <w:tcW w:w="709" w:type="dxa"/>
          </w:tcPr>
          <w:p w:rsidR="007842DE" w:rsidRPr="007842DE" w:rsidRDefault="007842DE" w:rsidP="00D424DC">
            <w:pPr>
              <w:jc w:val="center"/>
            </w:pPr>
          </w:p>
        </w:tc>
        <w:tc>
          <w:tcPr>
            <w:tcW w:w="326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280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158</w:t>
            </w:r>
          </w:p>
        </w:tc>
        <w:tc>
          <w:tcPr>
            <w:tcW w:w="709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120</w:t>
            </w:r>
          </w:p>
        </w:tc>
        <w:tc>
          <w:tcPr>
            <w:tcW w:w="850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38</w:t>
            </w:r>
          </w:p>
        </w:tc>
        <w:tc>
          <w:tcPr>
            <w:tcW w:w="851" w:type="dxa"/>
          </w:tcPr>
          <w:p w:rsidR="007842DE" w:rsidRPr="007842DE" w:rsidRDefault="007842DE" w:rsidP="00D424DC">
            <w:pPr>
              <w:jc w:val="center"/>
              <w:rPr>
                <w:b/>
              </w:rPr>
            </w:pPr>
            <w:r w:rsidRPr="007842DE">
              <w:rPr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7842DE" w:rsidRPr="007842DE" w:rsidRDefault="007842DE" w:rsidP="00D424DC">
            <w:pPr>
              <w:jc w:val="center"/>
            </w:pPr>
          </w:p>
        </w:tc>
      </w:tr>
    </w:tbl>
    <w:p w:rsidR="007842DE" w:rsidRPr="00F06587" w:rsidRDefault="007842DE" w:rsidP="007842DE">
      <w:pPr>
        <w:jc w:val="center"/>
      </w:pPr>
    </w:p>
    <w:p w:rsidR="007842DE" w:rsidRDefault="007842DE" w:rsidP="007842DE">
      <w:pPr>
        <w:jc w:val="center"/>
        <w:rPr>
          <w:b/>
        </w:rPr>
      </w:pPr>
    </w:p>
    <w:p w:rsidR="007842DE" w:rsidRDefault="007842DE" w:rsidP="007842DE">
      <w:pPr>
        <w:jc w:val="center"/>
        <w:rPr>
          <w:b/>
        </w:rPr>
      </w:pPr>
    </w:p>
    <w:p w:rsidR="007842DE" w:rsidRDefault="007842DE" w:rsidP="007842DE">
      <w:pPr>
        <w:jc w:val="center"/>
        <w:rPr>
          <w:b/>
        </w:rPr>
      </w:pPr>
    </w:p>
    <w:p w:rsidR="007842DE" w:rsidRDefault="007842DE" w:rsidP="007842DE"/>
    <w:p w:rsidR="007842DE" w:rsidRDefault="007842DE"/>
    <w:sectPr w:rsidR="007842DE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EED"/>
    <w:multiLevelType w:val="hybridMultilevel"/>
    <w:tmpl w:val="32B49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4DE6"/>
    <w:multiLevelType w:val="hybridMultilevel"/>
    <w:tmpl w:val="690A3652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2938"/>
    <w:multiLevelType w:val="hybridMultilevel"/>
    <w:tmpl w:val="E732F6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E"/>
    <w:rsid w:val="007842DE"/>
    <w:rsid w:val="00826468"/>
    <w:rsid w:val="00B73F43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7842DE"/>
    <w:pPr>
      <w:spacing w:after="5" w:line="249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784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842DE"/>
    <w:pPr>
      <w:spacing w:after="5" w:line="251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84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84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842D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84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5369</Characters>
  <Application>Microsoft Office Word</Application>
  <DocSecurity>0</DocSecurity>
  <Lines>44</Lines>
  <Paragraphs>12</Paragraphs>
  <ScaleCrop>false</ScaleCrop>
  <Company>Grizli777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2021-01-12T08:54:00Z</dcterms:created>
  <dcterms:modified xsi:type="dcterms:W3CDTF">2021-01-12T09:05:00Z</dcterms:modified>
</cp:coreProperties>
</file>