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36" w:rsidRDefault="00830536" w:rsidP="00830536">
      <w:pPr>
        <w:ind w:right="-2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УЧЕБНЫЙ ПЛАН</w:t>
      </w:r>
    </w:p>
    <w:p w:rsidR="00830536" w:rsidRDefault="00830536" w:rsidP="0083053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830536" w:rsidRDefault="00830536" w:rsidP="0083053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«Методическое обеспечение деятельности </w:t>
      </w:r>
      <w:proofErr w:type="spellStart"/>
      <w:r>
        <w:rPr>
          <w:rFonts w:ascii="Times New Roman" w:hAnsi="Times New Roman"/>
          <w:b/>
          <w:sz w:val="26"/>
          <w:szCs w:val="26"/>
        </w:rPr>
        <w:t>культурно-досуговых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учреждений»</w:t>
      </w:r>
    </w:p>
    <w:p w:rsidR="00830536" w:rsidRDefault="00830536" w:rsidP="00830536">
      <w:pPr>
        <w:pStyle w:val="a3"/>
        <w:jc w:val="center"/>
        <w:rPr>
          <w:rFonts w:ascii="Times New Roman" w:hAnsi="Times New Roman"/>
          <w:b/>
          <w:szCs w:val="24"/>
        </w:rPr>
      </w:pPr>
    </w:p>
    <w:tbl>
      <w:tblPr>
        <w:tblStyle w:val="a4"/>
        <w:tblW w:w="9045" w:type="dxa"/>
        <w:tblInd w:w="0" w:type="dxa"/>
        <w:tblLayout w:type="fixed"/>
        <w:tblLook w:val="04A0"/>
      </w:tblPr>
      <w:tblGrid>
        <w:gridCol w:w="4365"/>
        <w:gridCol w:w="568"/>
        <w:gridCol w:w="567"/>
        <w:gridCol w:w="709"/>
        <w:gridCol w:w="425"/>
        <w:gridCol w:w="709"/>
        <w:gridCol w:w="1702"/>
      </w:tblGrid>
      <w:tr w:rsidR="00830536" w:rsidTr="00830536">
        <w:trPr>
          <w:trHeight w:val="67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36" w:rsidRDefault="00830536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Наименование и содержание учебного модуля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36" w:rsidRDefault="00830536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536" w:rsidRDefault="00830536">
            <w:pPr>
              <w:ind w:left="113" w:right="113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Самостоятельная</w:t>
            </w:r>
          </w:p>
          <w:p w:rsidR="00830536" w:rsidRDefault="00830536">
            <w:pPr>
              <w:ind w:left="113" w:right="113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работа слушателей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36" w:rsidRDefault="00830536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Фомы аттестации</w:t>
            </w:r>
          </w:p>
        </w:tc>
      </w:tr>
      <w:tr w:rsidR="00830536" w:rsidTr="00830536">
        <w:trPr>
          <w:cantSplit/>
          <w:trHeight w:val="1988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36" w:rsidRDefault="00830536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536" w:rsidRDefault="00830536">
            <w:pPr>
              <w:ind w:left="113" w:right="113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536" w:rsidRDefault="00830536">
            <w:pPr>
              <w:ind w:left="113" w:right="113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536" w:rsidRDefault="00830536">
            <w:pPr>
              <w:ind w:left="113" w:right="113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536" w:rsidRDefault="00830536">
            <w:pPr>
              <w:ind w:left="113" w:right="113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Другие виды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36" w:rsidRDefault="00830536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36" w:rsidRDefault="00830536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830536" w:rsidTr="00830536">
        <w:trPr>
          <w:trHeight w:val="4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36" w:rsidRDefault="0083053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Тема 1. Понятие, сущность, цели и функции методического обеспечения учреждений </w:t>
            </w:r>
            <w:proofErr w:type="spellStart"/>
            <w:r>
              <w:rPr>
                <w:szCs w:val="24"/>
                <w:lang w:eastAsia="en-US"/>
              </w:rPr>
              <w:t>культурно-досугового</w:t>
            </w:r>
            <w:proofErr w:type="spellEnd"/>
            <w:r>
              <w:rPr>
                <w:szCs w:val="24"/>
                <w:lang w:eastAsia="en-US"/>
              </w:rPr>
              <w:t xml:space="preserve">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36" w:rsidRDefault="00830536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36" w:rsidRDefault="00830536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36" w:rsidRDefault="00830536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36" w:rsidRDefault="00830536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36" w:rsidRDefault="00830536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36" w:rsidRDefault="00830536">
            <w:pPr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830536" w:rsidTr="00830536">
        <w:trPr>
          <w:trHeight w:val="4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36" w:rsidRDefault="00830536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Тема 2. Организация работы методической службы в учреждении культуры. Основные виды методических материалов.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36" w:rsidRDefault="00830536">
            <w:pPr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830536" w:rsidTr="008305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36" w:rsidRDefault="00830536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Тема 3. Планирование методической работы в КДУ. Программа клубных формирований.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36" w:rsidRDefault="00830536">
            <w:pPr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830536" w:rsidTr="008305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36" w:rsidRDefault="0083053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Тема 4. </w:t>
            </w:r>
            <w:r>
              <w:rPr>
                <w:rFonts w:eastAsia="Calibri"/>
                <w:szCs w:val="24"/>
                <w:lang w:eastAsia="en-US"/>
              </w:rPr>
              <w:t>Информационно-аналитическое обеспечение методической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36" w:rsidRDefault="00830536">
            <w:pPr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830536" w:rsidTr="008305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36" w:rsidRDefault="00830536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Тема 5. Внедрение инновационных методик </w:t>
            </w:r>
            <w:proofErr w:type="spellStart"/>
            <w:r>
              <w:rPr>
                <w:szCs w:val="24"/>
                <w:lang w:eastAsia="en-US"/>
              </w:rPr>
              <w:t>культурно-досуговой</w:t>
            </w:r>
            <w:proofErr w:type="spellEnd"/>
            <w:r>
              <w:rPr>
                <w:szCs w:val="24"/>
                <w:lang w:eastAsia="en-US"/>
              </w:rPr>
              <w:t xml:space="preserve"> деятельности.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36" w:rsidRDefault="00830536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36" w:rsidRDefault="00830536">
            <w:pPr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830536" w:rsidTr="008305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36" w:rsidRDefault="0083053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Тема 6. Обучение, повышение квалификации персонала. Аттестация работников сферы культуры и искусства.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0536" w:rsidRDefault="00830536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36" w:rsidRDefault="00830536">
            <w:pPr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830536" w:rsidTr="008305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36" w:rsidRDefault="00830536">
            <w:pPr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536" w:rsidRDefault="00830536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536" w:rsidRDefault="00830536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536" w:rsidRDefault="00830536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536" w:rsidRDefault="00830536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536" w:rsidRDefault="00830536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36" w:rsidRDefault="00830536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Контрольная работа</w:t>
            </w:r>
          </w:p>
        </w:tc>
      </w:tr>
      <w:tr w:rsidR="00830536" w:rsidTr="008305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36" w:rsidRDefault="00830536">
            <w:pPr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536" w:rsidRDefault="00830536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0536" w:rsidRDefault="00830536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0536" w:rsidRDefault="00830536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536" w:rsidRDefault="00830536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536" w:rsidRDefault="00830536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36" w:rsidRDefault="00830536">
            <w:pPr>
              <w:rPr>
                <w:bCs/>
                <w:szCs w:val="24"/>
                <w:lang w:eastAsia="en-US"/>
              </w:rPr>
            </w:pPr>
          </w:p>
        </w:tc>
      </w:tr>
    </w:tbl>
    <w:p w:rsidR="00830536" w:rsidRDefault="00830536" w:rsidP="00830536">
      <w:pPr>
        <w:tabs>
          <w:tab w:val="left" w:pos="-3969"/>
        </w:tabs>
        <w:jc w:val="center"/>
        <w:rPr>
          <w:b/>
        </w:rPr>
      </w:pPr>
    </w:p>
    <w:p w:rsidR="00830536" w:rsidRDefault="00830536" w:rsidP="00830536">
      <w:pPr>
        <w:jc w:val="center"/>
        <w:rPr>
          <w:b/>
          <w:sz w:val="22"/>
          <w:szCs w:val="22"/>
        </w:rPr>
      </w:pPr>
    </w:p>
    <w:p w:rsidR="00830536" w:rsidRDefault="00830536" w:rsidP="00830536">
      <w:pPr>
        <w:jc w:val="center"/>
        <w:rPr>
          <w:b/>
          <w:sz w:val="22"/>
          <w:szCs w:val="22"/>
        </w:rPr>
      </w:pPr>
    </w:p>
    <w:p w:rsidR="00830536" w:rsidRDefault="00830536" w:rsidP="00830536">
      <w:pPr>
        <w:jc w:val="center"/>
        <w:rPr>
          <w:b/>
          <w:sz w:val="22"/>
          <w:szCs w:val="22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536"/>
    <w:rsid w:val="00826468"/>
    <w:rsid w:val="00830536"/>
    <w:rsid w:val="00CD3E4B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536"/>
    <w:pPr>
      <w:spacing w:after="0" w:line="240" w:lineRule="auto"/>
    </w:pPr>
    <w:rPr>
      <w:rFonts w:eastAsia="Times New Roman" w:cs="Times New Roman"/>
      <w:sz w:val="24"/>
      <w:lang w:eastAsia="ru-RU"/>
    </w:rPr>
  </w:style>
  <w:style w:type="table" w:styleId="a4">
    <w:name w:val="Table Grid"/>
    <w:basedOn w:val="a1"/>
    <w:uiPriority w:val="59"/>
    <w:rsid w:val="0083053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2021-09-10T05:04:00Z</dcterms:created>
  <dcterms:modified xsi:type="dcterms:W3CDTF">2021-09-10T05:05:00Z</dcterms:modified>
</cp:coreProperties>
</file>