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98" w:rsidRPr="00785C98" w:rsidRDefault="00785C98" w:rsidP="00785C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5C98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785C98" w:rsidRPr="00785C98" w:rsidRDefault="00785C98" w:rsidP="00785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C98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</w:t>
      </w:r>
    </w:p>
    <w:p w:rsidR="00785C98" w:rsidRPr="00785C98" w:rsidRDefault="00785C98" w:rsidP="00785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C98">
        <w:rPr>
          <w:rFonts w:ascii="Times New Roman" w:hAnsi="Times New Roman"/>
          <w:b/>
          <w:sz w:val="24"/>
          <w:szCs w:val="24"/>
        </w:rPr>
        <w:t xml:space="preserve"> «</w:t>
      </w:r>
      <w:r w:rsidR="009524F2">
        <w:rPr>
          <w:rFonts w:ascii="Times New Roman" w:hAnsi="Times New Roman"/>
          <w:b/>
          <w:sz w:val="24"/>
          <w:szCs w:val="24"/>
        </w:rPr>
        <w:t>Этика общения и формы работы</w:t>
      </w:r>
      <w:r w:rsidRPr="00785C98">
        <w:rPr>
          <w:rFonts w:ascii="Times New Roman" w:hAnsi="Times New Roman"/>
          <w:b/>
          <w:sz w:val="24"/>
          <w:szCs w:val="24"/>
        </w:rPr>
        <w:t xml:space="preserve"> учреждений  культуры и искусства с людьми с ограниченными возможностями здоровья»</w:t>
      </w:r>
    </w:p>
    <w:p w:rsidR="00785C98" w:rsidRPr="00785C98" w:rsidRDefault="00785C98" w:rsidP="00785C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C98" w:rsidRPr="00785C98" w:rsidRDefault="00785C98" w:rsidP="0078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C98">
        <w:rPr>
          <w:rFonts w:ascii="Times New Roman" w:hAnsi="Times New Roman"/>
          <w:b/>
          <w:sz w:val="24"/>
          <w:szCs w:val="24"/>
        </w:rPr>
        <w:t xml:space="preserve">Цель: </w:t>
      </w:r>
      <w:r w:rsidRPr="00785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современных подходов и технологий  организации </w:t>
      </w:r>
      <w:proofErr w:type="spellStart"/>
      <w:r w:rsidRPr="00785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785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людей с ОВЗ в условиях учреждений культуры и искусства; </w:t>
      </w:r>
      <w:r w:rsidRPr="00785C98">
        <w:rPr>
          <w:rFonts w:ascii="Times New Roman" w:hAnsi="Times New Roman"/>
          <w:sz w:val="24"/>
          <w:szCs w:val="24"/>
        </w:rPr>
        <w:t>формирование новых умений и навыков специалистов по работе с людьми с ограниченными возможностями здоровья, необходимых для расширения профессиональных</w:t>
      </w:r>
      <w:r w:rsidRPr="00785C9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85C98">
        <w:rPr>
          <w:rFonts w:ascii="Times New Roman" w:hAnsi="Times New Roman"/>
          <w:sz w:val="24"/>
          <w:szCs w:val="24"/>
        </w:rPr>
        <w:t>компетенций.</w:t>
      </w:r>
    </w:p>
    <w:p w:rsidR="00785C98" w:rsidRPr="00785C98" w:rsidRDefault="00785C98" w:rsidP="00785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5C98">
        <w:rPr>
          <w:rFonts w:ascii="Times New Roman" w:hAnsi="Times New Roman"/>
          <w:b/>
          <w:sz w:val="24"/>
          <w:szCs w:val="24"/>
        </w:rPr>
        <w:t xml:space="preserve">Категория слушателей: </w:t>
      </w:r>
      <w:r w:rsidRPr="00785C98">
        <w:rPr>
          <w:rFonts w:ascii="Times New Roman" w:hAnsi="Times New Roman"/>
          <w:bCs/>
          <w:sz w:val="24"/>
          <w:szCs w:val="24"/>
        </w:rPr>
        <w:t>специалисты учреждений культуры и искусства.</w:t>
      </w:r>
    </w:p>
    <w:p w:rsidR="00785C98" w:rsidRPr="00785C98" w:rsidRDefault="00785C98" w:rsidP="00785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4361"/>
        <w:gridCol w:w="567"/>
        <w:gridCol w:w="567"/>
        <w:gridCol w:w="709"/>
        <w:gridCol w:w="425"/>
        <w:gridCol w:w="709"/>
        <w:gridCol w:w="1701"/>
      </w:tblGrid>
      <w:tr w:rsidR="00785C98" w:rsidRPr="00785C98" w:rsidTr="00D518DE">
        <w:trPr>
          <w:trHeight w:val="676"/>
        </w:trPr>
        <w:tc>
          <w:tcPr>
            <w:tcW w:w="4361" w:type="dxa"/>
            <w:vMerge w:val="restart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 содержание учебного модуля</w:t>
            </w:r>
          </w:p>
        </w:tc>
        <w:tc>
          <w:tcPr>
            <w:tcW w:w="2268" w:type="dxa"/>
            <w:gridSpan w:val="4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Самостоятельная</w:t>
            </w:r>
          </w:p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Фомы аттестации</w:t>
            </w:r>
          </w:p>
        </w:tc>
      </w:tr>
      <w:tr w:rsidR="00785C98" w:rsidRPr="00785C98" w:rsidTr="00D518DE">
        <w:trPr>
          <w:cantSplit/>
          <w:trHeight w:val="1988"/>
        </w:trPr>
        <w:tc>
          <w:tcPr>
            <w:tcW w:w="4361" w:type="dxa"/>
            <w:vMerge/>
          </w:tcPr>
          <w:p w:rsidR="00785C98" w:rsidRPr="00785C98" w:rsidRDefault="00785C98" w:rsidP="00D51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785C98" w:rsidRPr="00785C98" w:rsidRDefault="00785C98" w:rsidP="00D518DE">
            <w:pPr>
              <w:ind w:left="113" w:right="11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rPr>
          <w:trHeight w:val="311"/>
        </w:trPr>
        <w:tc>
          <w:tcPr>
            <w:tcW w:w="4361" w:type="dxa"/>
            <w:shd w:val="clear" w:color="auto" w:fill="BFBFBF" w:themeFill="background1" w:themeFillShade="BF"/>
          </w:tcPr>
          <w:p w:rsidR="00785C98" w:rsidRPr="00785C98" w:rsidRDefault="00785C98" w:rsidP="00D518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sz w:val="24"/>
                <w:szCs w:val="24"/>
              </w:rPr>
              <w:t>Модуль 1. Государственное регулирование защиты интересов людей с ОВЗ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rPr>
          <w:trHeight w:val="496"/>
        </w:trPr>
        <w:tc>
          <w:tcPr>
            <w:tcW w:w="4361" w:type="dxa"/>
          </w:tcPr>
          <w:p w:rsidR="00785C98" w:rsidRPr="00785C98" w:rsidRDefault="00785C98" w:rsidP="00D518DE">
            <w:pPr>
              <w:pStyle w:val="TableParagraph"/>
              <w:ind w:right="388"/>
              <w:rPr>
                <w:sz w:val="24"/>
                <w:szCs w:val="24"/>
              </w:rPr>
            </w:pPr>
            <w:r w:rsidRPr="00785C98">
              <w:rPr>
                <w:sz w:val="24"/>
                <w:szCs w:val="24"/>
              </w:rPr>
              <w:t>Тема 1.1. Н</w:t>
            </w:r>
            <w:r w:rsidRPr="00785C98">
              <w:rPr>
                <w:color w:val="000000"/>
                <w:sz w:val="24"/>
                <w:szCs w:val="24"/>
                <w:lang w:eastAsia="ru-RU"/>
              </w:rPr>
              <w:t xml:space="preserve">ормативно-правовое  регулирование деятельности учреждений культуры и  искусства </w:t>
            </w:r>
            <w:r w:rsidRPr="00785C98">
              <w:rPr>
                <w:sz w:val="24"/>
                <w:szCs w:val="24"/>
              </w:rPr>
              <w:t>по обслуживанию</w:t>
            </w:r>
            <w:r w:rsidRPr="00785C98">
              <w:rPr>
                <w:spacing w:val="-2"/>
                <w:sz w:val="24"/>
                <w:szCs w:val="24"/>
              </w:rPr>
              <w:t xml:space="preserve"> </w:t>
            </w:r>
            <w:r w:rsidRPr="00785C98">
              <w:rPr>
                <w:sz w:val="24"/>
                <w:szCs w:val="24"/>
              </w:rPr>
              <w:t>людей с ОВЗ. Организационно-правовые механизмы формирования доступной среды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  <w:shd w:val="clear" w:color="auto" w:fill="auto"/>
          </w:tcPr>
          <w:p w:rsidR="00785C98" w:rsidRPr="00785C98" w:rsidRDefault="00785C98" w:rsidP="00D518DE">
            <w:pPr>
              <w:pStyle w:val="TableParagraph"/>
              <w:ind w:right="329"/>
              <w:rPr>
                <w:sz w:val="24"/>
                <w:szCs w:val="24"/>
              </w:rPr>
            </w:pPr>
            <w:r w:rsidRPr="00785C98">
              <w:rPr>
                <w:sz w:val="24"/>
                <w:szCs w:val="24"/>
              </w:rPr>
              <w:t>Тема 1.2. Государственная программа «Доступная среда»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  <w:shd w:val="clear" w:color="auto" w:fill="BFBFBF" w:themeFill="background1" w:themeFillShade="BF"/>
          </w:tcPr>
          <w:p w:rsidR="00785C98" w:rsidRPr="00785C98" w:rsidRDefault="00785C98" w:rsidP="00D518D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2. Содержание и организация работы с лицами с ОВЗ в учреждениях культуры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  <w:shd w:val="clear" w:color="auto" w:fill="auto"/>
          </w:tcPr>
          <w:p w:rsidR="00785C98" w:rsidRPr="00785C98" w:rsidRDefault="00785C98" w:rsidP="00D518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Тема 2.1. Психолого-педагогические особенности детей-инвалидов и лиц с ограниченными возможностями здоровья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  <w:shd w:val="clear" w:color="auto" w:fill="auto"/>
          </w:tcPr>
          <w:p w:rsidR="00785C98" w:rsidRPr="00785C98" w:rsidRDefault="00785C98" w:rsidP="00D518DE">
            <w:pPr>
              <w:pStyle w:val="a4"/>
              <w:spacing w:before="0" w:beforeAutospacing="0" w:after="0" w:afterAutospacing="0"/>
              <w:rPr>
                <w:color w:val="010101"/>
              </w:rPr>
            </w:pPr>
            <w:r w:rsidRPr="00785C98">
              <w:t xml:space="preserve">Тема 2.2. </w:t>
            </w:r>
            <w:proofErr w:type="spellStart"/>
            <w:r w:rsidRPr="00785C98">
              <w:t>Социо-культурная</w:t>
            </w:r>
            <w:proofErr w:type="spellEnd"/>
            <w:r w:rsidRPr="00785C98">
              <w:t xml:space="preserve"> реабилитация людей с ОВЗ. Этика общения работников учреждений культуры с людьми с ОВЗ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</w:tcPr>
          <w:p w:rsidR="00785C98" w:rsidRPr="00785C98" w:rsidRDefault="00785C98" w:rsidP="00D518D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 xml:space="preserve">Тема 2.3. Формы </w:t>
            </w:r>
            <w:proofErr w:type="spellStart"/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социо-культурной</w:t>
            </w:r>
            <w:proofErr w:type="spellEnd"/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детьми, молодежью и взрослой аудитории с особыми потребностями  в учреждениях культуры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</w:tcPr>
          <w:p w:rsidR="00785C98" w:rsidRPr="00785C98" w:rsidRDefault="00785C98" w:rsidP="00D518D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2.4.Особенности проведения </w:t>
            </w:r>
            <w:proofErr w:type="spellStart"/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массовых мероприятий для людей с ОВЗ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5C98" w:rsidRPr="00785C98" w:rsidTr="00D518DE">
        <w:tc>
          <w:tcPr>
            <w:tcW w:w="4361" w:type="dxa"/>
          </w:tcPr>
          <w:p w:rsidR="00785C98" w:rsidRPr="00785C98" w:rsidRDefault="00785C98" w:rsidP="00D518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Итоговая аттестация</w:t>
            </w:r>
          </w:p>
        </w:tc>
        <w:tc>
          <w:tcPr>
            <w:tcW w:w="567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785C98" w:rsidRPr="00785C98" w:rsidTr="00D518DE">
        <w:tc>
          <w:tcPr>
            <w:tcW w:w="4361" w:type="dxa"/>
          </w:tcPr>
          <w:p w:rsidR="00785C98" w:rsidRPr="00785C98" w:rsidRDefault="00785C98" w:rsidP="00D518D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85C98" w:rsidRPr="00785C98" w:rsidRDefault="00785C98" w:rsidP="00D518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5C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85C98" w:rsidRPr="00785C98" w:rsidRDefault="00785C98" w:rsidP="00D518D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5731A" w:rsidRDefault="00E5731A"/>
    <w:sectPr w:rsidR="00E5731A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C98"/>
    <w:rsid w:val="00785C98"/>
    <w:rsid w:val="00826468"/>
    <w:rsid w:val="009524F2"/>
    <w:rsid w:val="00C421D5"/>
    <w:rsid w:val="00CD4C50"/>
    <w:rsid w:val="00D71ABE"/>
    <w:rsid w:val="00E5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99"/>
    <w:qFormat/>
    <w:rsid w:val="00785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5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2</cp:revision>
  <dcterms:created xsi:type="dcterms:W3CDTF">2021-09-10T08:32:00Z</dcterms:created>
  <dcterms:modified xsi:type="dcterms:W3CDTF">2022-01-25T02:00:00Z</dcterms:modified>
</cp:coreProperties>
</file>