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EBC3" w14:textId="77777777" w:rsidR="009425D7" w:rsidRPr="009425D7" w:rsidRDefault="009425D7" w:rsidP="009425D7">
      <w:pPr>
        <w:ind w:right="-20"/>
        <w:jc w:val="center"/>
        <w:rPr>
          <w:b/>
          <w:bCs/>
          <w:color w:val="000000"/>
          <w:sz w:val="28"/>
          <w:szCs w:val="28"/>
        </w:rPr>
      </w:pPr>
      <w:r w:rsidRPr="009425D7">
        <w:rPr>
          <w:b/>
          <w:bCs/>
          <w:color w:val="000000"/>
          <w:sz w:val="28"/>
          <w:szCs w:val="28"/>
        </w:rPr>
        <w:t>2. УЧЕБНЫЙ ПЛАН</w:t>
      </w:r>
    </w:p>
    <w:p w14:paraId="531384DC" w14:textId="77777777" w:rsidR="009425D7" w:rsidRPr="009425D7" w:rsidRDefault="009425D7" w:rsidP="009425D7">
      <w:pPr>
        <w:jc w:val="center"/>
        <w:rPr>
          <w:rFonts w:eastAsiaTheme="minorEastAsia"/>
          <w:b/>
          <w:sz w:val="28"/>
          <w:szCs w:val="28"/>
        </w:rPr>
      </w:pPr>
      <w:r w:rsidRPr="009425D7">
        <w:rPr>
          <w:rFonts w:eastAsiaTheme="minorEastAsia"/>
          <w:sz w:val="28"/>
          <w:szCs w:val="28"/>
        </w:rPr>
        <w:t xml:space="preserve">дополнительной профессиональной программы повышения квалификации </w:t>
      </w:r>
      <w:r w:rsidRPr="009425D7">
        <w:rPr>
          <w:rFonts w:eastAsiaTheme="minorEastAsia"/>
          <w:b/>
          <w:sz w:val="28"/>
          <w:szCs w:val="28"/>
        </w:rPr>
        <w:t xml:space="preserve">«Современные практики обучения исполнителей на народных инструментах (гитара, домра)» </w:t>
      </w:r>
    </w:p>
    <w:p w14:paraId="2EDCD0DA" w14:textId="77777777" w:rsidR="009425D7" w:rsidRPr="009425D7" w:rsidRDefault="009425D7" w:rsidP="009425D7">
      <w:pPr>
        <w:jc w:val="center"/>
        <w:rPr>
          <w:rFonts w:eastAsiaTheme="minorEastAsia"/>
          <w:b/>
          <w:sz w:val="28"/>
          <w:szCs w:val="28"/>
        </w:rPr>
      </w:pPr>
    </w:p>
    <w:p w14:paraId="6845085F" w14:textId="77777777" w:rsidR="009425D7" w:rsidRPr="009425D7" w:rsidRDefault="009425D7" w:rsidP="009425D7">
      <w:pPr>
        <w:jc w:val="both"/>
        <w:rPr>
          <w:rFonts w:eastAsiaTheme="minorEastAsia"/>
          <w:bCs/>
          <w:sz w:val="28"/>
          <w:szCs w:val="28"/>
        </w:rPr>
      </w:pPr>
      <w:r w:rsidRPr="009425D7">
        <w:rPr>
          <w:rFonts w:eastAsiaTheme="minorEastAsia"/>
          <w:b/>
          <w:sz w:val="28"/>
          <w:szCs w:val="28"/>
        </w:rPr>
        <w:t xml:space="preserve">Цель – </w:t>
      </w:r>
      <w:r w:rsidRPr="009425D7">
        <w:rPr>
          <w:rFonts w:eastAsiaTheme="minorEastAsia"/>
          <w:bCs/>
          <w:sz w:val="28"/>
          <w:szCs w:val="28"/>
        </w:rPr>
        <w:t>совершенствование знаний и навыков по вопросам методики обучения игре на гитаре и домре, создание условий для развития профессиональных компетенций преподавателей по классу гитара, по классу домра, необходимых им для эффективной организации учебного процесса по развитию исполнительских навыков музыкантов.</w:t>
      </w:r>
    </w:p>
    <w:p w14:paraId="3B5F01CC" w14:textId="77777777" w:rsidR="009425D7" w:rsidRPr="009425D7" w:rsidRDefault="009425D7" w:rsidP="009425D7">
      <w:pPr>
        <w:jc w:val="both"/>
        <w:rPr>
          <w:bCs/>
          <w:color w:val="000000"/>
          <w:spacing w:val="-1"/>
          <w:sz w:val="28"/>
          <w:szCs w:val="28"/>
        </w:rPr>
      </w:pPr>
      <w:r w:rsidRPr="009425D7">
        <w:rPr>
          <w:rFonts w:eastAsiaTheme="minorEastAsia"/>
          <w:b/>
          <w:sz w:val="28"/>
          <w:szCs w:val="28"/>
        </w:rPr>
        <w:t xml:space="preserve">Категория слушателей: </w:t>
      </w:r>
      <w:r w:rsidRPr="009425D7">
        <w:rPr>
          <w:color w:val="000000"/>
          <w:spacing w:val="-1"/>
          <w:sz w:val="28"/>
          <w:szCs w:val="28"/>
        </w:rPr>
        <w:t xml:space="preserve">преподаватели </w:t>
      </w:r>
      <w:r w:rsidRPr="009425D7">
        <w:rPr>
          <w:bCs/>
          <w:color w:val="000000"/>
          <w:spacing w:val="-1"/>
          <w:sz w:val="28"/>
          <w:szCs w:val="28"/>
        </w:rPr>
        <w:t>учреждений среднего профессионального образования, преподаватели ДШИ, ДМШ.</w:t>
      </w:r>
    </w:p>
    <w:p w14:paraId="46D4CE6B" w14:textId="77777777" w:rsidR="009425D7" w:rsidRPr="009425D7" w:rsidRDefault="009425D7" w:rsidP="009425D7">
      <w:pPr>
        <w:jc w:val="both"/>
        <w:rPr>
          <w:rFonts w:eastAsiaTheme="minorEastAsia"/>
          <w:sz w:val="28"/>
          <w:szCs w:val="28"/>
        </w:rPr>
      </w:pPr>
      <w:r w:rsidRPr="009425D7">
        <w:rPr>
          <w:rFonts w:eastAsiaTheme="minorEastAsia"/>
          <w:b/>
          <w:sz w:val="28"/>
          <w:szCs w:val="28"/>
        </w:rPr>
        <w:t>Трудоемкость программы:</w:t>
      </w:r>
      <w:r w:rsidRPr="009425D7">
        <w:rPr>
          <w:rFonts w:eastAsiaTheme="minorEastAsia"/>
          <w:sz w:val="28"/>
          <w:szCs w:val="28"/>
        </w:rPr>
        <w:t>72 академических часа.</w:t>
      </w:r>
    </w:p>
    <w:p w14:paraId="6CFFBA82" w14:textId="77777777" w:rsidR="009425D7" w:rsidRPr="009425D7" w:rsidRDefault="009425D7" w:rsidP="009425D7">
      <w:pPr>
        <w:ind w:left="-15" w:firstLine="15"/>
        <w:jc w:val="both"/>
        <w:rPr>
          <w:rFonts w:eastAsiaTheme="minorEastAsia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709"/>
        <w:gridCol w:w="567"/>
        <w:gridCol w:w="709"/>
        <w:gridCol w:w="1701"/>
      </w:tblGrid>
      <w:tr w:rsidR="009425D7" w:rsidRPr="009425D7" w14:paraId="502F3A4D" w14:textId="77777777" w:rsidTr="008C3E0C">
        <w:trPr>
          <w:trHeight w:val="676"/>
        </w:trPr>
        <w:tc>
          <w:tcPr>
            <w:tcW w:w="4644" w:type="dxa"/>
            <w:vMerge w:val="restart"/>
            <w:vAlign w:val="center"/>
          </w:tcPr>
          <w:p w14:paraId="29A2ECB0" w14:textId="77777777" w:rsidR="009425D7" w:rsidRPr="009425D7" w:rsidRDefault="009425D7" w:rsidP="009425D7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 xml:space="preserve">Наименование и содержание </w:t>
            </w:r>
          </w:p>
          <w:p w14:paraId="6A5EDF4C" w14:textId="77777777" w:rsidR="009425D7" w:rsidRPr="009425D7" w:rsidRDefault="009425D7" w:rsidP="009425D7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учебных модулей</w:t>
            </w:r>
          </w:p>
        </w:tc>
        <w:tc>
          <w:tcPr>
            <w:tcW w:w="2410" w:type="dxa"/>
            <w:gridSpan w:val="4"/>
          </w:tcPr>
          <w:p w14:paraId="54A94BC3" w14:textId="77777777" w:rsidR="009425D7" w:rsidRPr="009425D7" w:rsidRDefault="009425D7" w:rsidP="009425D7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textDirection w:val="btLr"/>
          </w:tcPr>
          <w:p w14:paraId="7DCC59EB" w14:textId="77777777" w:rsidR="009425D7" w:rsidRPr="009425D7" w:rsidRDefault="009425D7" w:rsidP="009425D7">
            <w:pPr>
              <w:spacing w:after="200" w:line="276" w:lineRule="auto"/>
              <w:ind w:left="113" w:right="113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самостоятельная работа слушателей. час</w:t>
            </w:r>
          </w:p>
          <w:p w14:paraId="23A283A9" w14:textId="77777777" w:rsidR="009425D7" w:rsidRPr="009425D7" w:rsidRDefault="009425D7" w:rsidP="009425D7">
            <w:pPr>
              <w:spacing w:after="200" w:line="276" w:lineRule="auto"/>
              <w:ind w:left="113" w:right="113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Cs/>
              </w:rPr>
              <w:t>работа слушателя</w:t>
            </w:r>
          </w:p>
        </w:tc>
        <w:tc>
          <w:tcPr>
            <w:tcW w:w="1701" w:type="dxa"/>
            <w:vMerge w:val="restart"/>
            <w:vAlign w:val="center"/>
          </w:tcPr>
          <w:p w14:paraId="2CA1A477" w14:textId="77777777" w:rsidR="009425D7" w:rsidRPr="009425D7" w:rsidRDefault="009425D7" w:rsidP="009425D7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Фомы аттестации</w:t>
            </w:r>
          </w:p>
        </w:tc>
      </w:tr>
      <w:tr w:rsidR="009425D7" w:rsidRPr="009425D7" w14:paraId="1FC0BCCE" w14:textId="77777777" w:rsidTr="008C3E0C">
        <w:trPr>
          <w:cantSplit/>
          <w:trHeight w:val="2460"/>
        </w:trPr>
        <w:tc>
          <w:tcPr>
            <w:tcW w:w="4644" w:type="dxa"/>
            <w:vMerge/>
          </w:tcPr>
          <w:p w14:paraId="3EDC8A58" w14:textId="77777777" w:rsidR="009425D7" w:rsidRPr="009425D7" w:rsidRDefault="009425D7" w:rsidP="009425D7">
            <w:pPr>
              <w:spacing w:after="200" w:line="276" w:lineRule="auto"/>
              <w:rPr>
                <w:rFonts w:eastAsiaTheme="minorEastAsia"/>
                <w:bCs/>
              </w:rPr>
            </w:pPr>
          </w:p>
        </w:tc>
        <w:tc>
          <w:tcPr>
            <w:tcW w:w="567" w:type="dxa"/>
            <w:textDirection w:val="btLr"/>
          </w:tcPr>
          <w:p w14:paraId="2DB41ACD" w14:textId="77777777" w:rsidR="009425D7" w:rsidRPr="009425D7" w:rsidRDefault="009425D7" w:rsidP="009425D7">
            <w:pPr>
              <w:spacing w:after="200" w:line="276" w:lineRule="auto"/>
              <w:ind w:left="113" w:right="113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14:paraId="7174F33A" w14:textId="77777777" w:rsidR="009425D7" w:rsidRPr="009425D7" w:rsidRDefault="009425D7" w:rsidP="009425D7">
            <w:pPr>
              <w:spacing w:after="200" w:line="276" w:lineRule="auto"/>
              <w:ind w:left="113" w:right="113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2EA3E039" w14:textId="77777777" w:rsidR="009425D7" w:rsidRPr="009425D7" w:rsidRDefault="009425D7" w:rsidP="009425D7">
            <w:pPr>
              <w:spacing w:after="200" w:line="276" w:lineRule="auto"/>
              <w:ind w:left="113" w:right="113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практические занятия</w:t>
            </w:r>
          </w:p>
        </w:tc>
        <w:tc>
          <w:tcPr>
            <w:tcW w:w="567" w:type="dxa"/>
            <w:textDirection w:val="btLr"/>
          </w:tcPr>
          <w:p w14:paraId="5FDDB0C3" w14:textId="77777777" w:rsidR="009425D7" w:rsidRPr="009425D7" w:rsidRDefault="009425D7" w:rsidP="009425D7">
            <w:pPr>
              <w:spacing w:after="200" w:line="276" w:lineRule="auto"/>
              <w:ind w:left="113" w:right="113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другие виды</w:t>
            </w:r>
          </w:p>
        </w:tc>
        <w:tc>
          <w:tcPr>
            <w:tcW w:w="709" w:type="dxa"/>
            <w:vMerge/>
            <w:textDirection w:val="btLr"/>
          </w:tcPr>
          <w:p w14:paraId="56D322AC" w14:textId="77777777" w:rsidR="009425D7" w:rsidRPr="009425D7" w:rsidRDefault="009425D7" w:rsidP="009425D7">
            <w:pPr>
              <w:spacing w:after="200" w:line="276" w:lineRule="auto"/>
              <w:ind w:left="113" w:right="113"/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</w:tcPr>
          <w:p w14:paraId="7CE607A8" w14:textId="77777777" w:rsidR="009425D7" w:rsidRPr="009425D7" w:rsidRDefault="009425D7" w:rsidP="009425D7">
            <w:pPr>
              <w:spacing w:after="200" w:line="276" w:lineRule="auto"/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18E67529" w14:textId="77777777" w:rsidTr="008C3E0C">
        <w:trPr>
          <w:trHeight w:val="785"/>
        </w:trPr>
        <w:tc>
          <w:tcPr>
            <w:tcW w:w="4644" w:type="dxa"/>
            <w:shd w:val="clear" w:color="auto" w:fill="BFBFBF" w:themeFill="background1" w:themeFillShade="BF"/>
          </w:tcPr>
          <w:p w14:paraId="4017FF95" w14:textId="77777777" w:rsidR="009425D7" w:rsidRPr="009425D7" w:rsidRDefault="009425D7" w:rsidP="009425D7">
            <w:pPr>
              <w:rPr>
                <w:rFonts w:eastAsiaTheme="minorEastAsia"/>
                <w:b/>
                <w:i/>
                <w:highlight w:val="yellow"/>
              </w:rPr>
            </w:pPr>
            <w:r w:rsidRPr="009425D7">
              <w:rPr>
                <w:rFonts w:eastAsiaTheme="minorEastAsia"/>
                <w:b/>
                <w:i/>
              </w:rPr>
              <w:t>Модуль 1. «Психолого-педагогическое сопровождение образовательного процесса»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3B4BB50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56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782D123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09E2D43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F3B65C9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BCD95D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50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BEB9CAC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5AE70470" w14:textId="77777777" w:rsidTr="008C3E0C">
        <w:trPr>
          <w:trHeight w:val="496"/>
        </w:trPr>
        <w:tc>
          <w:tcPr>
            <w:tcW w:w="4644" w:type="dxa"/>
          </w:tcPr>
          <w:p w14:paraId="5C297757" w14:textId="77777777" w:rsidR="009425D7" w:rsidRPr="009425D7" w:rsidRDefault="009425D7" w:rsidP="009425D7">
            <w:pPr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Тема 1.1. Государственная политика в сфере культуры</w:t>
            </w:r>
            <w:r w:rsidRPr="009425D7">
              <w:rPr>
                <w:rFonts w:eastAsiaTheme="minorEastAsia"/>
                <w:bCs/>
              </w:rPr>
              <w:tab/>
            </w:r>
            <w:r w:rsidRPr="009425D7">
              <w:rPr>
                <w:rFonts w:eastAsiaTheme="minorEastAsia"/>
                <w:bCs/>
              </w:rPr>
              <w:tab/>
            </w:r>
            <w:r w:rsidRPr="009425D7">
              <w:rPr>
                <w:rFonts w:eastAsiaTheme="minorEastAsia"/>
                <w:bCs/>
              </w:rPr>
              <w:tab/>
            </w:r>
            <w:r w:rsidRPr="009425D7">
              <w:rPr>
                <w:rFonts w:eastAsiaTheme="minorEastAsia"/>
                <w:bCs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D42F74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2D4FBB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588390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C01DB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A00089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701" w:type="dxa"/>
          </w:tcPr>
          <w:p w14:paraId="3741304E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038C92EB" w14:textId="77777777" w:rsidTr="008C3E0C">
        <w:trPr>
          <w:trHeight w:val="496"/>
        </w:trPr>
        <w:tc>
          <w:tcPr>
            <w:tcW w:w="4644" w:type="dxa"/>
          </w:tcPr>
          <w:p w14:paraId="6BA2304D" w14:textId="77777777" w:rsidR="009425D7" w:rsidRPr="009425D7" w:rsidRDefault="009425D7" w:rsidP="009425D7">
            <w:pPr>
              <w:rPr>
                <w:rFonts w:eastAsiaTheme="minorEastAsia"/>
              </w:rPr>
            </w:pPr>
            <w:r w:rsidRPr="009425D7">
              <w:rPr>
                <w:rFonts w:eastAsiaTheme="minorEastAsia"/>
              </w:rPr>
              <w:t xml:space="preserve">Тема 1.2. </w:t>
            </w:r>
            <w:r w:rsidRPr="009425D7">
              <w:rPr>
                <w:rFonts w:eastAsiaTheme="minorEastAsia"/>
                <w:color w:val="000000"/>
              </w:rPr>
              <w:t>Психолого-педагогическая компетентность преподавателя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23DE3A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113269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C7A9BA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C73EA1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BA7C34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1701" w:type="dxa"/>
          </w:tcPr>
          <w:p w14:paraId="1A3BCF4E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764DE3E7" w14:textId="77777777" w:rsidTr="008C3E0C">
        <w:tc>
          <w:tcPr>
            <w:tcW w:w="4644" w:type="dxa"/>
            <w:shd w:val="clear" w:color="auto" w:fill="auto"/>
          </w:tcPr>
          <w:p w14:paraId="42ED01F6" w14:textId="77777777" w:rsidR="009425D7" w:rsidRPr="009425D7" w:rsidRDefault="009425D7" w:rsidP="009425D7">
            <w:pPr>
              <w:rPr>
                <w:rFonts w:eastAsiaTheme="minorEastAsia"/>
              </w:rPr>
            </w:pPr>
            <w:r w:rsidRPr="009425D7">
              <w:t>Тема 1.3. У</w:t>
            </w:r>
            <w:r w:rsidRPr="009425D7">
              <w:rPr>
                <w:rFonts w:eastAsiaTheme="minorEastAsia" w:cstheme="minorBidi"/>
              </w:rPr>
              <w:t>чет возрастных особенностей в образовательной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103E0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E631F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1D5F54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DEBC70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EFBA87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7FD3AAD7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3D5332B6" w14:textId="77777777" w:rsidTr="008C3E0C">
        <w:tc>
          <w:tcPr>
            <w:tcW w:w="4644" w:type="dxa"/>
            <w:shd w:val="clear" w:color="auto" w:fill="auto"/>
          </w:tcPr>
          <w:p w14:paraId="252D010B" w14:textId="77777777" w:rsidR="009425D7" w:rsidRPr="009425D7" w:rsidRDefault="009425D7" w:rsidP="009425D7">
            <w:r w:rsidRPr="009425D7">
              <w:t xml:space="preserve">Тема 1.4. Одаренные дети и молодежь: технология проектирования и реализация индивидуального образовательного маршрута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DBAAB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F0A63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7E50C2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ECDF51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401325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A2B61CA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130F9047" w14:textId="77777777" w:rsidTr="008C3E0C">
        <w:tc>
          <w:tcPr>
            <w:tcW w:w="4644" w:type="dxa"/>
            <w:shd w:val="clear" w:color="auto" w:fill="auto"/>
          </w:tcPr>
          <w:p w14:paraId="3BCD5007" w14:textId="77777777" w:rsidR="009425D7" w:rsidRPr="009425D7" w:rsidRDefault="009425D7" w:rsidP="009425D7">
            <w:r w:rsidRPr="009425D7">
              <w:t>Тема 1.5. Музыкальная психология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3E333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00062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0B75CF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B3679B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9A843E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8D01DAE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62E627D7" w14:textId="77777777" w:rsidTr="008C3E0C">
        <w:tc>
          <w:tcPr>
            <w:tcW w:w="4644" w:type="dxa"/>
          </w:tcPr>
          <w:p w14:paraId="571EB521" w14:textId="77777777" w:rsidR="009425D7" w:rsidRPr="009425D7" w:rsidRDefault="009425D7" w:rsidP="009425D7">
            <w:r w:rsidRPr="009425D7">
              <w:t>Тема 1.6. Педагогические технологии обучения в музыкальном образовании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179BD0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C158D3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795D75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03444B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5FD594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701" w:type="dxa"/>
          </w:tcPr>
          <w:p w14:paraId="6A914A8E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</w:p>
        </w:tc>
      </w:tr>
      <w:tr w:rsidR="009425D7" w:rsidRPr="009425D7" w14:paraId="57D825B8" w14:textId="77777777" w:rsidTr="008C3E0C">
        <w:tc>
          <w:tcPr>
            <w:tcW w:w="4644" w:type="dxa"/>
          </w:tcPr>
          <w:p w14:paraId="32933F6B" w14:textId="77777777" w:rsidR="009425D7" w:rsidRPr="009425D7" w:rsidRDefault="009425D7" w:rsidP="009425D7">
            <w:r w:rsidRPr="009425D7">
              <w:t>Тема 1.7. Музыкальная информатика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F4BD51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0FB746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F6D304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A3172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17B8F6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1701" w:type="dxa"/>
          </w:tcPr>
          <w:p w14:paraId="1D1F60FA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12D5E83B" w14:textId="77777777" w:rsidTr="008C3E0C">
        <w:tc>
          <w:tcPr>
            <w:tcW w:w="4644" w:type="dxa"/>
          </w:tcPr>
          <w:p w14:paraId="1A2BE7F3" w14:textId="77777777" w:rsidR="009425D7" w:rsidRPr="009425D7" w:rsidRDefault="009425D7" w:rsidP="009425D7">
            <w:r w:rsidRPr="009425D7">
              <w:t>Тема 1.8. Публичная музыкально-исполнительская деятельность детей и юношества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6E2288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2F794D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4D33CC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C8F520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708233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</w:tcPr>
          <w:p w14:paraId="5C3FB37F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proofErr w:type="spellStart"/>
            <w:r w:rsidRPr="009425D7">
              <w:rPr>
                <w:rFonts w:eastAsiaTheme="minorEastAsia"/>
                <w:bCs/>
                <w:sz w:val="18"/>
                <w:szCs w:val="18"/>
              </w:rPr>
              <w:t>Сенцова</w:t>
            </w:r>
            <w:proofErr w:type="spellEnd"/>
          </w:p>
        </w:tc>
      </w:tr>
      <w:tr w:rsidR="009425D7" w:rsidRPr="009425D7" w14:paraId="24FC3E9E" w14:textId="77777777" w:rsidTr="008C3E0C">
        <w:tc>
          <w:tcPr>
            <w:tcW w:w="4644" w:type="dxa"/>
          </w:tcPr>
          <w:p w14:paraId="333AD1C9" w14:textId="77777777" w:rsidR="009425D7" w:rsidRPr="009425D7" w:rsidRDefault="009425D7" w:rsidP="009425D7">
            <w:pPr>
              <w:rPr>
                <w:rFonts w:eastAsiaTheme="minorEastAsia"/>
                <w:b/>
              </w:rPr>
            </w:pPr>
            <w:r w:rsidRPr="009425D7">
              <w:rPr>
                <w:rFonts w:eastAsiaTheme="minorEastAsia"/>
                <w:b/>
              </w:rPr>
              <w:t>Промежуточная аттестация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8EE841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9425D7">
              <w:rPr>
                <w:rFonts w:eastAsiaTheme="minorEastAsia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70F674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ABAF42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F5F33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A41AC5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9425D7">
              <w:rPr>
                <w:rFonts w:eastAsiaTheme="minorEastAsia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</w:tcPr>
          <w:p w14:paraId="75A3B8FA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тестирование</w:t>
            </w:r>
          </w:p>
        </w:tc>
      </w:tr>
      <w:tr w:rsidR="009425D7" w:rsidRPr="009425D7" w14:paraId="7FCF7748" w14:textId="77777777" w:rsidTr="008C3E0C">
        <w:tc>
          <w:tcPr>
            <w:tcW w:w="4644" w:type="dxa"/>
            <w:shd w:val="clear" w:color="auto" w:fill="BFBFBF" w:themeFill="background1" w:themeFillShade="BF"/>
          </w:tcPr>
          <w:p w14:paraId="7BFAE72C" w14:textId="77777777" w:rsidR="009425D7" w:rsidRPr="009425D7" w:rsidRDefault="009425D7" w:rsidP="009425D7">
            <w:pPr>
              <w:rPr>
                <w:rFonts w:eastAsiaTheme="minorEastAsia"/>
                <w:b/>
                <w:i/>
                <w:color w:val="000000"/>
              </w:rPr>
            </w:pPr>
            <w:r w:rsidRPr="009425D7">
              <w:rPr>
                <w:rFonts w:eastAsiaTheme="minorEastAsia"/>
                <w:b/>
                <w:i/>
                <w:color w:val="000000"/>
              </w:rPr>
              <w:t>Модуль 2 «</w:t>
            </w:r>
            <w:r w:rsidRPr="009425D7">
              <w:rPr>
                <w:rFonts w:eastAsiaTheme="minorEastAsia"/>
                <w:b/>
                <w:i/>
              </w:rPr>
              <w:t xml:space="preserve">Современные тенденции в </w:t>
            </w:r>
            <w:r w:rsidRPr="009425D7">
              <w:rPr>
                <w:rFonts w:eastAsiaTheme="minorEastAsia"/>
                <w:b/>
                <w:i/>
              </w:rPr>
              <w:lastRenderedPageBreak/>
              <w:t>обучении и исполнительстве по классу народные инструменты»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3837087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9425D7">
              <w:rPr>
                <w:rFonts w:eastAsiaTheme="minorEastAsia"/>
                <w:b/>
                <w:color w:val="000000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480DA76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9425D7">
              <w:rPr>
                <w:rFonts w:eastAsiaTheme="minorEastAsia"/>
                <w:b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E49BE88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9425D7">
              <w:rPr>
                <w:rFonts w:eastAsiaTheme="minorEastAsia"/>
                <w:b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E1F1CD5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AA1DE69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EDE437B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9425D7" w:rsidRPr="009425D7" w14:paraId="49E49BE0" w14:textId="77777777" w:rsidTr="008C3E0C">
        <w:tc>
          <w:tcPr>
            <w:tcW w:w="9464" w:type="dxa"/>
            <w:gridSpan w:val="7"/>
            <w:shd w:val="clear" w:color="auto" w:fill="auto"/>
          </w:tcPr>
          <w:p w14:paraId="55200ECC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по классу «Гитара»</w:t>
            </w:r>
          </w:p>
        </w:tc>
      </w:tr>
      <w:tr w:rsidR="009425D7" w:rsidRPr="009425D7" w14:paraId="3C71FC2B" w14:textId="77777777" w:rsidTr="008C3E0C">
        <w:tc>
          <w:tcPr>
            <w:tcW w:w="4644" w:type="dxa"/>
          </w:tcPr>
          <w:p w14:paraId="623CAC33" w14:textId="77777777" w:rsidR="009425D7" w:rsidRPr="009425D7" w:rsidRDefault="009425D7" w:rsidP="009425D7">
            <w:pPr>
              <w:rPr>
                <w:rFonts w:eastAsia="Calibri"/>
                <w:bCs/>
                <w:iCs/>
                <w:spacing w:val="-8"/>
              </w:rPr>
            </w:pPr>
            <w:r w:rsidRPr="009425D7">
              <w:rPr>
                <w:rFonts w:eastAsia="Calibri"/>
                <w:bCs/>
                <w:iCs/>
                <w:spacing w:val="-8"/>
              </w:rPr>
              <w:t xml:space="preserve">Тема 2.1. </w:t>
            </w:r>
            <w:r w:rsidRPr="009425D7">
              <w:rPr>
                <w:rFonts w:eastAsiaTheme="minorEastAsia"/>
              </w:rPr>
              <w:t>Технические навыки игры на гитаре: посадка, звукоизвлечение, аппликатура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A719D6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970381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6E40C1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B72498" w14:textId="77777777" w:rsidR="009425D7" w:rsidRPr="009425D7" w:rsidRDefault="009425D7" w:rsidP="009425D7">
            <w:pPr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03DE6C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</w:tcPr>
          <w:p w14:paraId="45788ACF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0C225A3A" w14:textId="77777777" w:rsidTr="008C3E0C">
        <w:tc>
          <w:tcPr>
            <w:tcW w:w="4644" w:type="dxa"/>
          </w:tcPr>
          <w:p w14:paraId="7BE3D6B5" w14:textId="77777777" w:rsidR="009425D7" w:rsidRPr="009425D7" w:rsidRDefault="009425D7" w:rsidP="009425D7">
            <w:pPr>
              <w:rPr>
                <w:rFonts w:eastAsia="Calibri"/>
                <w:bCs/>
                <w:iCs/>
                <w:spacing w:val="-8"/>
              </w:rPr>
            </w:pPr>
            <w:r w:rsidRPr="009425D7">
              <w:rPr>
                <w:rFonts w:eastAsia="Calibri"/>
                <w:bCs/>
                <w:iCs/>
                <w:spacing w:val="-8"/>
              </w:rPr>
              <w:t xml:space="preserve">Тема 2.2. </w:t>
            </w:r>
            <w:r w:rsidRPr="009425D7">
              <w:rPr>
                <w:rFonts w:eastAsiaTheme="minorEastAsia"/>
              </w:rPr>
              <w:t>Музыкально-техническое и творческое развитие гитариста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B0DCD4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14B39E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3B7EF4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822636" w14:textId="77777777" w:rsidR="009425D7" w:rsidRPr="009425D7" w:rsidRDefault="009425D7" w:rsidP="009425D7">
            <w:pPr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00E212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</w:tcPr>
          <w:p w14:paraId="10EDC16E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291CD1DE" w14:textId="77777777" w:rsidTr="008C3E0C">
        <w:tc>
          <w:tcPr>
            <w:tcW w:w="4644" w:type="dxa"/>
          </w:tcPr>
          <w:p w14:paraId="1CEC1E91" w14:textId="77777777" w:rsidR="009425D7" w:rsidRPr="009425D7" w:rsidRDefault="009425D7" w:rsidP="009425D7">
            <w:pPr>
              <w:rPr>
                <w:rFonts w:eastAsia="Calibri"/>
                <w:bCs/>
                <w:iCs/>
                <w:spacing w:val="-8"/>
              </w:rPr>
            </w:pPr>
            <w:r w:rsidRPr="009425D7">
              <w:rPr>
                <w:rFonts w:eastAsia="Calibri"/>
                <w:bCs/>
                <w:iCs/>
                <w:spacing w:val="-8"/>
              </w:rPr>
              <w:t>Тема 2.3. Развитие мелодико-гармонического мышления. Работа над музыкальным произведением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D5CB2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B9DF18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B09207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  <w:r w:rsidRPr="009425D7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DF0F8E" w14:textId="77777777" w:rsidR="009425D7" w:rsidRPr="009425D7" w:rsidRDefault="009425D7" w:rsidP="009425D7">
            <w:pPr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647B7A" w14:textId="77777777" w:rsidR="009425D7" w:rsidRPr="009425D7" w:rsidRDefault="009425D7" w:rsidP="009425D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</w:tcPr>
          <w:p w14:paraId="77E1B655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4D1130CF" w14:textId="77777777" w:rsidTr="008C3E0C">
        <w:tc>
          <w:tcPr>
            <w:tcW w:w="9464" w:type="dxa"/>
            <w:gridSpan w:val="7"/>
          </w:tcPr>
          <w:p w14:paraId="51ABF635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по классу «Домра»</w:t>
            </w:r>
          </w:p>
        </w:tc>
      </w:tr>
      <w:tr w:rsidR="009425D7" w:rsidRPr="009425D7" w14:paraId="53C15FD0" w14:textId="77777777" w:rsidTr="008C3E0C">
        <w:tc>
          <w:tcPr>
            <w:tcW w:w="4644" w:type="dxa"/>
          </w:tcPr>
          <w:p w14:paraId="278A6212" w14:textId="77777777" w:rsidR="009425D7" w:rsidRPr="009425D7" w:rsidRDefault="009425D7" w:rsidP="009425D7">
            <w:pPr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</w:rPr>
              <w:t xml:space="preserve">Тема 2.1. Формирование исполнительских навыков, развитие музыкальных способностей в процессе обучения игре на домре.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E12376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1A0DF5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962A4E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E1A296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2753CC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701" w:type="dxa"/>
          </w:tcPr>
          <w:p w14:paraId="4DC683F6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3740858F" w14:textId="77777777" w:rsidTr="008C3E0C">
        <w:tc>
          <w:tcPr>
            <w:tcW w:w="4644" w:type="dxa"/>
          </w:tcPr>
          <w:p w14:paraId="3C859A89" w14:textId="77777777" w:rsidR="009425D7" w:rsidRPr="009425D7" w:rsidRDefault="009425D7" w:rsidP="009425D7">
            <w:pPr>
              <w:rPr>
                <w:rFonts w:eastAsiaTheme="minorEastAsia"/>
                <w:b/>
                <w:bCs/>
              </w:rPr>
            </w:pPr>
            <w:r w:rsidRPr="009425D7">
              <w:rPr>
                <w:rFonts w:eastAsia="Calibri"/>
                <w:bCs/>
                <w:iCs/>
                <w:spacing w:val="-8"/>
              </w:rPr>
              <w:t>Тема 2.2. Развитие мелодико-гармонического мышления. Работа над музыкальным произведением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8649CA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C9CA48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622EC2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A89307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1D697B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701" w:type="dxa"/>
          </w:tcPr>
          <w:p w14:paraId="506469ED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9425D7" w:rsidRPr="009425D7" w14:paraId="7B1A1294" w14:textId="77777777" w:rsidTr="008C3E0C">
        <w:tc>
          <w:tcPr>
            <w:tcW w:w="4644" w:type="dxa"/>
          </w:tcPr>
          <w:p w14:paraId="41509E55" w14:textId="77777777" w:rsidR="009425D7" w:rsidRPr="009425D7" w:rsidRDefault="009425D7" w:rsidP="009425D7">
            <w:pPr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Итоговая аттестация</w:t>
            </w:r>
          </w:p>
        </w:tc>
        <w:tc>
          <w:tcPr>
            <w:tcW w:w="567" w:type="dxa"/>
            <w:shd w:val="clear" w:color="auto" w:fill="FFFFFF" w:themeFill="background1"/>
          </w:tcPr>
          <w:p w14:paraId="4CD7057C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FFA4162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AB368C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589311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0ED6E9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5257530E" w14:textId="77777777" w:rsidR="009425D7" w:rsidRPr="009425D7" w:rsidRDefault="009425D7" w:rsidP="009425D7">
            <w:pPr>
              <w:jc w:val="center"/>
              <w:rPr>
                <w:rFonts w:eastAsiaTheme="minorEastAsia"/>
                <w:bCs/>
              </w:rPr>
            </w:pPr>
            <w:r w:rsidRPr="009425D7">
              <w:rPr>
                <w:rFonts w:eastAsiaTheme="minorEastAsia"/>
                <w:bCs/>
              </w:rPr>
              <w:t>тестирование</w:t>
            </w:r>
          </w:p>
        </w:tc>
      </w:tr>
      <w:tr w:rsidR="009425D7" w:rsidRPr="009425D7" w14:paraId="422A124A" w14:textId="77777777" w:rsidTr="008C3E0C">
        <w:tc>
          <w:tcPr>
            <w:tcW w:w="4644" w:type="dxa"/>
          </w:tcPr>
          <w:p w14:paraId="3247B772" w14:textId="77777777" w:rsidR="009425D7" w:rsidRPr="009425D7" w:rsidRDefault="009425D7" w:rsidP="009425D7">
            <w:pPr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14:paraId="045557AD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72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911315B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39F6207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14806496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9F9141" w14:textId="77777777" w:rsidR="009425D7" w:rsidRPr="009425D7" w:rsidRDefault="009425D7" w:rsidP="009425D7">
            <w:pPr>
              <w:jc w:val="center"/>
              <w:rPr>
                <w:rFonts w:eastAsiaTheme="minorEastAsia"/>
                <w:b/>
                <w:bCs/>
              </w:rPr>
            </w:pPr>
            <w:r w:rsidRPr="009425D7">
              <w:rPr>
                <w:rFonts w:eastAsiaTheme="minorEastAsia"/>
                <w:b/>
                <w:bCs/>
              </w:rPr>
              <w:t>52</w:t>
            </w:r>
          </w:p>
        </w:tc>
        <w:tc>
          <w:tcPr>
            <w:tcW w:w="1701" w:type="dxa"/>
          </w:tcPr>
          <w:p w14:paraId="30943E62" w14:textId="77777777" w:rsidR="009425D7" w:rsidRPr="009425D7" w:rsidRDefault="009425D7" w:rsidP="009425D7">
            <w:pPr>
              <w:rPr>
                <w:rFonts w:eastAsiaTheme="minorEastAsia"/>
                <w:bCs/>
              </w:rPr>
            </w:pPr>
          </w:p>
        </w:tc>
      </w:tr>
    </w:tbl>
    <w:p w14:paraId="630C6ECE" w14:textId="77777777" w:rsidR="009425D7" w:rsidRPr="009425D7" w:rsidRDefault="009425D7" w:rsidP="009425D7">
      <w:pPr>
        <w:ind w:left="-15" w:firstLine="15"/>
        <w:jc w:val="both"/>
        <w:rPr>
          <w:rFonts w:eastAsiaTheme="minorEastAsia"/>
          <w:sz w:val="28"/>
          <w:szCs w:val="28"/>
        </w:rPr>
      </w:pPr>
    </w:p>
    <w:p w14:paraId="14CF5D4A" w14:textId="77777777" w:rsidR="00E5731A" w:rsidRPr="009425D7" w:rsidRDefault="00E5731A" w:rsidP="009425D7"/>
    <w:sectPr w:rsidR="00E5731A" w:rsidRPr="009425D7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9E0"/>
    <w:rsid w:val="0026171F"/>
    <w:rsid w:val="004B773B"/>
    <w:rsid w:val="005A42BB"/>
    <w:rsid w:val="006E32B0"/>
    <w:rsid w:val="007F00D4"/>
    <w:rsid w:val="00826468"/>
    <w:rsid w:val="00886709"/>
    <w:rsid w:val="008C386A"/>
    <w:rsid w:val="00904D85"/>
    <w:rsid w:val="009425D7"/>
    <w:rsid w:val="00C05880"/>
    <w:rsid w:val="00C059E0"/>
    <w:rsid w:val="00CD4C50"/>
    <w:rsid w:val="00E5731A"/>
    <w:rsid w:val="00F12DDB"/>
    <w:rsid w:val="00F4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67"/>
  <w15:docId w15:val="{4A08E658-B67B-4CCA-8092-972399AF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9E0"/>
    <w:rPr>
      <w:b/>
      <w:bCs/>
    </w:rPr>
  </w:style>
  <w:style w:type="table" w:styleId="a4">
    <w:name w:val="Table Grid"/>
    <w:basedOn w:val="a1"/>
    <w:uiPriority w:val="59"/>
    <w:rsid w:val="004B77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EB71-5757-4C94-9417-5A465714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9</cp:revision>
  <dcterms:created xsi:type="dcterms:W3CDTF">2021-09-10T05:48:00Z</dcterms:created>
  <dcterms:modified xsi:type="dcterms:W3CDTF">2023-02-21T03:33:00Z</dcterms:modified>
</cp:coreProperties>
</file>